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6D5" w:rsidRDefault="00D706D5" w:rsidP="00D706D5">
      <w:pPr>
        <w:shd w:val="clear" w:color="auto" w:fill="FFFFFF"/>
        <w:spacing w:line="240" w:lineRule="atLeast"/>
        <w:outlineLvl w:val="0"/>
        <w:rPr>
          <w:rFonts w:ascii="Book Antiqua" w:eastAsia="Times New Roman" w:hAnsi="Book Antiqua" w:cs="Arial"/>
          <w:b/>
          <w:bCs/>
          <w:kern w:val="36"/>
          <w:sz w:val="32"/>
          <w:szCs w:val="32"/>
          <w:lang w:val="en-US" w:eastAsia="ru-RU"/>
        </w:rPr>
      </w:pPr>
      <w:proofErr w:type="spellStart"/>
      <w:r w:rsidRPr="00D706D5">
        <w:rPr>
          <w:rFonts w:ascii="Book Antiqua" w:eastAsia="Times New Roman" w:hAnsi="Book Antiqua" w:cs="Arial"/>
          <w:b/>
          <w:bCs/>
          <w:kern w:val="36"/>
          <w:sz w:val="32"/>
          <w:szCs w:val="32"/>
          <w:lang w:val="en-US" w:eastAsia="ru-RU"/>
        </w:rPr>
        <w:t>Presepsin</w:t>
      </w:r>
      <w:proofErr w:type="spellEnd"/>
      <w:r w:rsidRPr="00D706D5">
        <w:rPr>
          <w:rFonts w:ascii="Book Antiqua" w:eastAsia="Times New Roman" w:hAnsi="Book Antiqua" w:cs="Arial"/>
          <w:b/>
          <w:bCs/>
          <w:kern w:val="36"/>
          <w:sz w:val="32"/>
          <w:szCs w:val="32"/>
          <w:lang w:val="en-US" w:eastAsia="ru-RU"/>
        </w:rPr>
        <w:t xml:space="preserve"> Summary</w:t>
      </w:r>
    </w:p>
    <w:p w:rsidR="00D706D5" w:rsidRPr="00D706D5" w:rsidRDefault="00D706D5" w:rsidP="00D706D5">
      <w:pPr>
        <w:shd w:val="clear" w:color="auto" w:fill="FFFFFF"/>
        <w:spacing w:line="240" w:lineRule="atLeast"/>
        <w:outlineLvl w:val="0"/>
        <w:rPr>
          <w:rFonts w:ascii="Book Antiqua" w:eastAsia="Times New Roman" w:hAnsi="Book Antiqua" w:cs="Arial"/>
          <w:b/>
          <w:bCs/>
          <w:kern w:val="36"/>
          <w:sz w:val="32"/>
          <w:szCs w:val="32"/>
          <w:lang w:val="en-US" w:eastAsia="ru-RU"/>
        </w:rPr>
      </w:pPr>
    </w:p>
    <w:p w:rsidR="00D706D5" w:rsidRPr="00D706D5" w:rsidRDefault="00D706D5" w:rsidP="00D706D5">
      <w:pPr>
        <w:shd w:val="clear" w:color="auto" w:fill="FFFFFF"/>
        <w:spacing w:line="240" w:lineRule="atLeast"/>
        <w:outlineLvl w:val="0"/>
        <w:rPr>
          <w:rFonts w:ascii="Book Antiqua" w:eastAsia="Times New Roman" w:hAnsi="Book Antiqua" w:cs="Arial"/>
          <w:bCs/>
          <w:kern w:val="36"/>
          <w:sz w:val="28"/>
          <w:szCs w:val="28"/>
          <w:lang w:val="en-US" w:eastAsia="ru-RU"/>
        </w:rPr>
      </w:pPr>
      <w:proofErr w:type="spellStart"/>
      <w:r w:rsidRPr="00D706D5">
        <w:rPr>
          <w:rFonts w:ascii="Book Antiqua" w:eastAsia="Times New Roman" w:hAnsi="Book Antiqua" w:cs="Arial"/>
          <w:bCs/>
          <w:kern w:val="36"/>
          <w:sz w:val="28"/>
          <w:szCs w:val="28"/>
          <w:lang w:val="en-US" w:eastAsia="ru-RU"/>
        </w:rPr>
        <w:t>Corrado</w:t>
      </w:r>
      <w:proofErr w:type="spellEnd"/>
      <w:r w:rsidRPr="00D706D5">
        <w:rPr>
          <w:rFonts w:ascii="Book Antiqua" w:eastAsia="Times New Roman" w:hAnsi="Book Antiqua" w:cs="Arial"/>
          <w:bCs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D706D5">
        <w:rPr>
          <w:rFonts w:ascii="Book Antiqua" w:eastAsia="Times New Roman" w:hAnsi="Book Antiqua" w:cs="Arial"/>
          <w:bCs/>
          <w:kern w:val="36"/>
          <w:sz w:val="28"/>
          <w:szCs w:val="28"/>
          <w:lang w:val="en-US" w:eastAsia="ru-RU"/>
        </w:rPr>
        <w:t>Moiraghi</w:t>
      </w:r>
      <w:proofErr w:type="spellEnd"/>
      <w:r>
        <w:rPr>
          <w:rFonts w:ascii="Book Antiqua" w:eastAsia="Times New Roman" w:hAnsi="Book Antiqua" w:cs="Arial"/>
          <w:bCs/>
          <w:kern w:val="36"/>
          <w:sz w:val="28"/>
          <w:szCs w:val="28"/>
          <w:lang w:val="en-US" w:eastAsia="ru-RU"/>
        </w:rPr>
        <w:t xml:space="preserve">     </w:t>
      </w:r>
      <w:r w:rsidRPr="00D706D5">
        <w:rPr>
          <w:rFonts w:ascii="Book Antiqua" w:eastAsia="Times New Roman" w:hAnsi="Book Antiqua" w:cs="Arial"/>
          <w:bCs/>
          <w:kern w:val="36"/>
          <w:sz w:val="28"/>
          <w:szCs w:val="28"/>
          <w:lang w:val="en-US" w:eastAsia="ru-RU"/>
        </w:rPr>
        <w:t>http://science.report/author/corrado-moiraghi/</w:t>
      </w:r>
    </w:p>
    <w:p w:rsidR="00D706D5" w:rsidRPr="00D706D5" w:rsidRDefault="00D706D5" w:rsidP="00D706D5">
      <w:pPr>
        <w:shd w:val="clear" w:color="auto" w:fill="FFFFFF"/>
        <w:spacing w:line="480" w:lineRule="atLeast"/>
        <w:outlineLvl w:val="1"/>
        <w:rPr>
          <w:rFonts w:ascii="Book Antiqua" w:eastAsia="Times New Roman" w:hAnsi="Book Antiqua" w:cs="Arial"/>
          <w:sz w:val="28"/>
          <w:szCs w:val="28"/>
          <w:lang w:val="en-US" w:eastAsia="ru-RU"/>
        </w:rPr>
      </w:pPr>
      <w:r w:rsidRPr="00D706D5">
        <w:rPr>
          <w:rFonts w:ascii="Book Antiqua" w:eastAsia="Times New Roman" w:hAnsi="Book Antiqua" w:cs="Arial"/>
          <w:sz w:val="28"/>
          <w:szCs w:val="28"/>
          <w:lang w:val="en-US" w:eastAsia="ru-RU"/>
        </w:rPr>
        <w:t>10 citations (13 notes) to 2 publications</w:t>
      </w:r>
    </w:p>
    <w:p w:rsidR="00D706D5" w:rsidRDefault="00D706D5" w:rsidP="00D706D5">
      <w:pPr>
        <w:shd w:val="clear" w:color="auto" w:fill="FFFFFF"/>
        <w:spacing w:after="120" w:line="396" w:lineRule="atLeast"/>
        <w:outlineLvl w:val="2"/>
        <w:rPr>
          <w:rFonts w:ascii="Book Antiqua" w:eastAsia="Times New Roman" w:hAnsi="Book Antiqua" w:cs="Times New Roman"/>
          <w:b/>
          <w:bCs/>
          <w:sz w:val="28"/>
          <w:szCs w:val="28"/>
          <w:lang w:val="en-US" w:eastAsia="ru-RU"/>
        </w:rPr>
      </w:pPr>
    </w:p>
    <w:p w:rsidR="00D706D5" w:rsidRPr="00D706D5" w:rsidRDefault="00D706D5" w:rsidP="00D706D5">
      <w:pPr>
        <w:shd w:val="clear" w:color="auto" w:fill="FFFFFF"/>
        <w:spacing w:after="120" w:line="396" w:lineRule="atLeast"/>
        <w:outlineLvl w:val="2"/>
        <w:rPr>
          <w:rFonts w:ascii="Book Antiqua" w:eastAsia="Times New Roman" w:hAnsi="Book Antiqua" w:cs="Times New Roman"/>
          <w:b/>
          <w:bCs/>
          <w:sz w:val="28"/>
          <w:szCs w:val="28"/>
          <w:lang w:val="en-US" w:eastAsia="ru-RU"/>
        </w:rPr>
      </w:pPr>
      <w:r w:rsidRPr="00D706D5">
        <w:rPr>
          <w:rFonts w:ascii="Book Antiqua" w:eastAsia="Times New Roman" w:hAnsi="Book Antiqua" w:cs="Times New Roman"/>
          <w:b/>
          <w:bCs/>
          <w:sz w:val="28"/>
          <w:szCs w:val="28"/>
          <w:lang w:val="en-US" w:eastAsia="ru-RU"/>
        </w:rPr>
        <w:t xml:space="preserve">Diagnostic and prognostic value of </w:t>
      </w:r>
      <w:proofErr w:type="spellStart"/>
      <w:r w:rsidRPr="00D706D5">
        <w:rPr>
          <w:rFonts w:ascii="Book Antiqua" w:eastAsia="Times New Roman" w:hAnsi="Book Antiqua" w:cs="Times New Roman"/>
          <w:b/>
          <w:bCs/>
          <w:sz w:val="28"/>
          <w:szCs w:val="28"/>
          <w:lang w:val="en-US" w:eastAsia="ru-RU"/>
        </w:rPr>
        <w:t>presepsin</w:t>
      </w:r>
      <w:proofErr w:type="spellEnd"/>
      <w:r w:rsidRPr="00D706D5">
        <w:rPr>
          <w:rFonts w:ascii="Book Antiqua" w:eastAsia="Times New Roman" w:hAnsi="Book Antiqua" w:cs="Times New Roman"/>
          <w:b/>
          <w:bCs/>
          <w:sz w:val="28"/>
          <w:szCs w:val="28"/>
          <w:lang w:val="en-US" w:eastAsia="ru-RU"/>
        </w:rPr>
        <w:t xml:space="preserve"> in the management of sepsis in the emergency department: a multicenter prospective study</w:t>
      </w:r>
    </w:p>
    <w:p w:rsidR="00D706D5" w:rsidRPr="00D706D5" w:rsidRDefault="00D706D5" w:rsidP="00D706D5">
      <w:pPr>
        <w:shd w:val="clear" w:color="auto" w:fill="FFFFFF"/>
        <w:spacing w:line="383" w:lineRule="atLeast"/>
        <w:rPr>
          <w:rFonts w:ascii="Book Antiqua" w:eastAsia="Times New Roman" w:hAnsi="Book Antiqua" w:cs="Times New Roman"/>
          <w:sz w:val="28"/>
          <w:szCs w:val="28"/>
          <w:lang w:val="en-US" w:eastAsia="ru-RU"/>
        </w:rPr>
      </w:pPr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2013 </w:t>
      </w:r>
      <w:proofErr w:type="spellStart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Vol</w:t>
      </w:r>
      <w:proofErr w:type="spellEnd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 17</w:t>
      </w:r>
    </w:p>
    <w:p w:rsidR="00D706D5" w:rsidRPr="00D706D5" w:rsidRDefault="00D706D5" w:rsidP="00D706D5">
      <w:pPr>
        <w:shd w:val="clear" w:color="auto" w:fill="FFFFFF"/>
        <w:spacing w:before="100" w:beforeAutospacing="1" w:after="100" w:afterAutospacing="1" w:line="383" w:lineRule="atLeast"/>
        <w:ind w:right="144"/>
        <w:rPr>
          <w:rFonts w:ascii="Book Antiqua" w:eastAsia="Times New Roman" w:hAnsi="Book Antiqua" w:cs="Times New Roman"/>
          <w:sz w:val="28"/>
          <w:szCs w:val="28"/>
          <w:lang w:val="en-US" w:eastAsia="ru-RU"/>
        </w:rPr>
      </w:pPr>
      <w:hyperlink r:id="rId5" w:history="1"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Marco Ulla</w:t>
        </w:r>
      </w:hyperlink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 </w:t>
      </w:r>
      <w:hyperlink r:id="rId6" w:history="1"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 xml:space="preserve">Elisa </w:t>
        </w:r>
        <w:proofErr w:type="spellStart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Pizzolato</w:t>
        </w:r>
        <w:proofErr w:type="spellEnd"/>
      </w:hyperlink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 </w:t>
      </w:r>
      <w:hyperlink r:id="rId7" w:history="1"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 xml:space="preserve">Manuela </w:t>
        </w:r>
        <w:proofErr w:type="spellStart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Lucchiari</w:t>
        </w:r>
        <w:proofErr w:type="spellEnd"/>
      </w:hyperlink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 </w:t>
      </w:r>
      <w:hyperlink r:id="rId8" w:history="1"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 xml:space="preserve">Maria </w:t>
        </w:r>
        <w:proofErr w:type="spellStart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Loiacono</w:t>
        </w:r>
        <w:proofErr w:type="spellEnd"/>
      </w:hyperlink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 </w:t>
      </w:r>
      <w:hyperlink r:id="rId9" w:history="1">
        <w:proofErr w:type="spellStart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Flavia</w:t>
        </w:r>
        <w:proofErr w:type="spellEnd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 xml:space="preserve"> </w:t>
        </w:r>
        <w:proofErr w:type="spellStart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Soardo</w:t>
        </w:r>
        <w:proofErr w:type="spellEnd"/>
      </w:hyperlink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 </w:t>
      </w:r>
      <w:hyperlink r:id="rId10" w:history="1"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 xml:space="preserve">Daniela </w:t>
        </w:r>
        <w:proofErr w:type="spellStart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Forno</w:t>
        </w:r>
        <w:proofErr w:type="spellEnd"/>
      </w:hyperlink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 </w:t>
      </w:r>
      <w:hyperlink r:id="rId11" w:history="1">
        <w:proofErr w:type="spellStart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Fulvio</w:t>
        </w:r>
        <w:proofErr w:type="spellEnd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 xml:space="preserve"> </w:t>
        </w:r>
        <w:proofErr w:type="spellStart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Morello</w:t>
        </w:r>
        <w:proofErr w:type="spellEnd"/>
      </w:hyperlink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 </w:t>
      </w:r>
      <w:hyperlink r:id="rId12" w:history="1">
        <w:proofErr w:type="spellStart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Enrico</w:t>
        </w:r>
        <w:proofErr w:type="spellEnd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 xml:space="preserve"> </w:t>
        </w:r>
        <w:proofErr w:type="spellStart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Lupia</w:t>
        </w:r>
        <w:proofErr w:type="spellEnd"/>
      </w:hyperlink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 </w:t>
      </w:r>
      <w:proofErr w:type="spellStart"/>
      <w:r w:rsidRPr="00D706D5">
        <w:rPr>
          <w:rFonts w:ascii="Book Antiqua" w:eastAsia="Times New Roman" w:hAnsi="Book Antiqua" w:cs="Times New Roman"/>
          <w:b/>
          <w:bCs/>
          <w:sz w:val="28"/>
          <w:szCs w:val="28"/>
          <w:lang w:val="en-US" w:eastAsia="ru-RU"/>
        </w:rPr>
        <w:t>Corrado</w:t>
      </w:r>
      <w:proofErr w:type="spellEnd"/>
      <w:r w:rsidRPr="00D706D5">
        <w:rPr>
          <w:rFonts w:ascii="Book Antiqua" w:eastAsia="Times New Roman" w:hAnsi="Book Antiqua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D706D5">
        <w:rPr>
          <w:rFonts w:ascii="Book Antiqua" w:eastAsia="Times New Roman" w:hAnsi="Book Antiqua" w:cs="Times New Roman"/>
          <w:b/>
          <w:bCs/>
          <w:sz w:val="28"/>
          <w:szCs w:val="28"/>
          <w:lang w:val="en-US" w:eastAsia="ru-RU"/>
        </w:rPr>
        <w:t>Moiraghi</w:t>
      </w:r>
      <w:proofErr w:type="spellEnd"/>
      <w:r w:rsidRPr="00D706D5">
        <w:rPr>
          <w:rFonts w:ascii="Book Antiqua" w:eastAsia="Times New Roman" w:hAnsi="Book Antiqua" w:cs="Times New Roman"/>
          <w:b/>
          <w:bCs/>
          <w:sz w:val="28"/>
          <w:szCs w:val="28"/>
          <w:lang w:val="en-US" w:eastAsia="ru-RU"/>
        </w:rPr>
        <w:t xml:space="preserve"> </w:t>
      </w:r>
      <w:hyperlink r:id="rId13" w:history="1">
        <w:proofErr w:type="spellStart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Giulio</w:t>
        </w:r>
        <w:proofErr w:type="spellEnd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 xml:space="preserve"> </w:t>
        </w:r>
        <w:proofErr w:type="spellStart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Mengozzi</w:t>
        </w:r>
        <w:proofErr w:type="spellEnd"/>
      </w:hyperlink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 </w:t>
      </w:r>
      <w:hyperlink r:id="rId14" w:history="1">
        <w:proofErr w:type="spellStart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Stefania</w:t>
        </w:r>
        <w:proofErr w:type="spellEnd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 xml:space="preserve"> Battista</w:t>
        </w:r>
      </w:hyperlink>
    </w:p>
    <w:p w:rsidR="00D706D5" w:rsidRDefault="00D706D5" w:rsidP="00D706D5">
      <w:pPr>
        <w:numPr>
          <w:ilvl w:val="0"/>
          <w:numId w:val="2"/>
        </w:numPr>
        <w:shd w:val="clear" w:color="auto" w:fill="FFFFFF"/>
        <w:spacing w:before="240" w:after="768" w:line="383" w:lineRule="atLeast"/>
        <w:ind w:left="360"/>
        <w:rPr>
          <w:rFonts w:ascii="Book Antiqua" w:eastAsia="Times New Roman" w:hAnsi="Book Antiqua" w:cs="Times New Roman"/>
          <w:sz w:val="28"/>
          <w:szCs w:val="28"/>
          <w:lang w:val="en-US" w:eastAsia="ru-RU"/>
        </w:rPr>
      </w:pPr>
      <w:proofErr w:type="spellStart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Presepsin</w:t>
      </w:r>
      <w:proofErr w:type="spellEnd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 appears to reveal significant diagnostic capacity to diagnose sepsis, severe sepsis and septic shock compared to </w:t>
      </w:r>
      <w:proofErr w:type="spellStart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procalcitonin</w:t>
      </w:r>
      <w:proofErr w:type="spellEnd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 (PCT) in patients presenting to the emergency department [11-14].</w:t>
      </w:r>
    </w:p>
    <w:p w:rsidR="00D706D5" w:rsidRPr="00D706D5" w:rsidRDefault="00D706D5" w:rsidP="00D706D5">
      <w:pPr>
        <w:numPr>
          <w:ilvl w:val="0"/>
          <w:numId w:val="2"/>
        </w:numPr>
        <w:shd w:val="clear" w:color="auto" w:fill="FFFFFF"/>
        <w:spacing w:before="240" w:after="768" w:line="383" w:lineRule="atLeast"/>
        <w:ind w:left="360"/>
        <w:rPr>
          <w:rFonts w:ascii="Book Antiqua" w:eastAsia="Times New Roman" w:hAnsi="Book Antiqua" w:cs="Times New Roman"/>
          <w:sz w:val="28"/>
          <w:szCs w:val="28"/>
          <w:lang w:val="en-US" w:eastAsia="ru-RU"/>
        </w:rPr>
      </w:pPr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Source: </w:t>
      </w:r>
      <w:proofErr w:type="spellStart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Bertsch</w:t>
      </w:r>
      <w:proofErr w:type="spellEnd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 et al. 2014 </w:t>
      </w:r>
      <w:hyperlink r:id="rId15" w:tgtFrame="_blank" w:history="1"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Full te</w:t>
        </w:r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x</w:t>
        </w:r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t</w:t>
        </w:r>
      </w:hyperlink>
    </w:p>
    <w:p w:rsidR="00D706D5" w:rsidRPr="00D706D5" w:rsidRDefault="00D706D5" w:rsidP="00D706D5">
      <w:pPr>
        <w:numPr>
          <w:ilvl w:val="0"/>
          <w:numId w:val="2"/>
        </w:numPr>
        <w:shd w:val="clear" w:color="auto" w:fill="F3F3F3"/>
        <w:spacing w:before="240" w:after="768" w:line="528" w:lineRule="atLeast"/>
        <w:ind w:left="240"/>
        <w:rPr>
          <w:rFonts w:ascii="Book Antiqua" w:eastAsia="Times New Roman" w:hAnsi="Book Antiqua" w:cs="Times New Roman"/>
          <w:sz w:val="28"/>
          <w:szCs w:val="28"/>
          <w:lang w:val="en-US" w:eastAsia="ru-RU"/>
        </w:rPr>
      </w:pPr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During sepsis, increase of </w:t>
      </w:r>
      <w:proofErr w:type="spellStart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presepsin</w:t>
      </w:r>
      <w:proofErr w:type="spellEnd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 levels may be a more reliable marker, indicating an unfavorable outcome [3</w:t>
      </w:r>
      <w:proofErr w:type="gramStart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,4</w:t>
      </w:r>
      <w:proofErr w:type="gramEnd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].</w:t>
      </w:r>
    </w:p>
    <w:p w:rsidR="00D706D5" w:rsidRPr="00D706D5" w:rsidRDefault="00D706D5" w:rsidP="00D706D5">
      <w:pPr>
        <w:shd w:val="clear" w:color="auto" w:fill="FFFFFF"/>
        <w:spacing w:before="240" w:after="768" w:line="383" w:lineRule="atLeast"/>
        <w:ind w:left="360"/>
        <w:rPr>
          <w:rFonts w:ascii="Book Antiqua" w:eastAsia="Times New Roman" w:hAnsi="Book Antiqua" w:cs="Times New Roman"/>
          <w:sz w:val="28"/>
          <w:szCs w:val="28"/>
          <w:lang w:val="en-US" w:eastAsia="ru-RU"/>
        </w:rPr>
      </w:pPr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Source: </w:t>
      </w:r>
      <w:hyperlink r:id="rId16" w:history="1"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 xml:space="preserve">A </w:t>
        </w:r>
        <w:proofErr w:type="spellStart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Foca</w:t>
        </w:r>
        <w:proofErr w:type="spellEnd"/>
      </w:hyperlink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 et al. 2014 </w:t>
      </w:r>
      <w:hyperlink r:id="rId17" w:tgtFrame="_blank" w:history="1"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Full text</w:t>
        </w:r>
      </w:hyperlink>
    </w:p>
    <w:p w:rsidR="00D706D5" w:rsidRPr="00D706D5" w:rsidRDefault="00D706D5" w:rsidP="00D706D5">
      <w:pPr>
        <w:numPr>
          <w:ilvl w:val="0"/>
          <w:numId w:val="2"/>
        </w:numPr>
        <w:shd w:val="clear" w:color="auto" w:fill="F3F3F3"/>
        <w:spacing w:before="240" w:after="768" w:line="528" w:lineRule="atLeast"/>
        <w:ind w:left="240"/>
        <w:rPr>
          <w:rFonts w:ascii="Book Antiqua" w:eastAsia="Times New Roman" w:hAnsi="Book Antiqua" w:cs="Times New Roman"/>
          <w:sz w:val="28"/>
          <w:szCs w:val="28"/>
          <w:lang w:val="en-US" w:eastAsia="ru-RU"/>
        </w:rPr>
      </w:pPr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One of them, called sCD14 subtype (sCD14-ST), or </w:t>
      </w:r>
      <w:proofErr w:type="spellStart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presepsin</w:t>
      </w:r>
      <w:proofErr w:type="spellEnd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, is normally present in very low concentrations in the serum of healthy individuals and has been shown to be increased in response to bacterial infections [22].</w:t>
      </w:r>
    </w:p>
    <w:p w:rsidR="00D706D5" w:rsidRPr="00D706D5" w:rsidRDefault="00D706D5" w:rsidP="00D706D5">
      <w:pPr>
        <w:shd w:val="clear" w:color="auto" w:fill="FFFFFF"/>
        <w:spacing w:before="240" w:after="768" w:line="383" w:lineRule="atLeast"/>
        <w:ind w:left="360"/>
        <w:rPr>
          <w:rFonts w:ascii="Book Antiqua" w:eastAsia="Times New Roman" w:hAnsi="Book Antiqua" w:cs="Times New Roman"/>
          <w:sz w:val="28"/>
          <w:szCs w:val="28"/>
          <w:lang w:val="en-US" w:eastAsia="ru-RU"/>
        </w:rPr>
      </w:pPr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Source: </w:t>
      </w:r>
      <w:hyperlink r:id="rId18" w:history="1">
        <w:proofErr w:type="spellStart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Hua</w:t>
        </w:r>
        <w:proofErr w:type="spellEnd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 xml:space="preserve"> Wang</w:t>
        </w:r>
      </w:hyperlink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 et al. 2015 </w:t>
      </w:r>
      <w:hyperlink r:id="rId19" w:tgtFrame="_blank" w:history="1"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Full text</w:t>
        </w:r>
      </w:hyperlink>
    </w:p>
    <w:p w:rsidR="00D706D5" w:rsidRPr="00D706D5" w:rsidRDefault="00D706D5" w:rsidP="00D706D5">
      <w:pPr>
        <w:numPr>
          <w:ilvl w:val="0"/>
          <w:numId w:val="2"/>
        </w:numPr>
        <w:shd w:val="clear" w:color="auto" w:fill="F3F3F3"/>
        <w:spacing w:before="240" w:after="768" w:line="528" w:lineRule="atLeast"/>
        <w:ind w:left="240"/>
        <w:rPr>
          <w:rFonts w:ascii="Book Antiqua" w:eastAsia="Times New Roman" w:hAnsi="Book Antiqua" w:cs="Times New Roman"/>
          <w:sz w:val="28"/>
          <w:szCs w:val="28"/>
          <w:lang w:val="en-US" w:eastAsia="ru-RU"/>
        </w:rPr>
      </w:pPr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lastRenderedPageBreak/>
        <w:t xml:space="preserve">Conversely, one recently published study showed that PCT performed better as a diagnosis tool than </w:t>
      </w:r>
      <w:proofErr w:type="spellStart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presepsin</w:t>
      </w:r>
      <w:proofErr w:type="spellEnd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 in patients with suspected sepsis in the emergency room [7].</w:t>
      </w:r>
    </w:p>
    <w:p w:rsidR="00D706D5" w:rsidRPr="00D706D5" w:rsidRDefault="00D706D5" w:rsidP="00D706D5">
      <w:pPr>
        <w:shd w:val="clear" w:color="auto" w:fill="FFFFFF"/>
        <w:spacing w:before="240" w:after="768" w:line="383" w:lineRule="atLeast"/>
        <w:ind w:left="360"/>
        <w:rPr>
          <w:rFonts w:ascii="Book Antiqua" w:eastAsia="Times New Roman" w:hAnsi="Book Antiqua" w:cs="Times New Roman"/>
          <w:sz w:val="28"/>
          <w:szCs w:val="28"/>
          <w:lang w:val="en-US" w:eastAsia="ru-RU"/>
        </w:rPr>
      </w:pPr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Source: </w:t>
      </w:r>
      <w:hyperlink r:id="rId20" w:history="1"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 xml:space="preserve">S </w:t>
        </w:r>
        <w:proofErr w:type="spellStart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Gibot</w:t>
        </w:r>
        <w:proofErr w:type="spellEnd"/>
      </w:hyperlink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 et al. 2014 </w:t>
      </w:r>
      <w:hyperlink r:id="rId21" w:tgtFrame="_blank" w:history="1"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Full text</w:t>
        </w:r>
      </w:hyperlink>
    </w:p>
    <w:p w:rsidR="00D706D5" w:rsidRPr="00D706D5" w:rsidRDefault="00D706D5" w:rsidP="00D706D5">
      <w:pPr>
        <w:numPr>
          <w:ilvl w:val="0"/>
          <w:numId w:val="2"/>
        </w:numPr>
        <w:shd w:val="clear" w:color="auto" w:fill="F3F3F3"/>
        <w:spacing w:before="240" w:after="768" w:line="528" w:lineRule="atLeast"/>
        <w:ind w:left="240"/>
        <w:rPr>
          <w:rFonts w:ascii="Book Antiqua" w:eastAsia="Times New Roman" w:hAnsi="Book Antiqua" w:cs="Times New Roman"/>
          <w:sz w:val="28"/>
          <w:szCs w:val="28"/>
          <w:lang w:val="en-US" w:eastAsia="ru-RU"/>
        </w:rPr>
      </w:pPr>
      <w:proofErr w:type="spellStart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Presepsin</w:t>
      </w:r>
      <w:proofErr w:type="spellEnd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 values at admission to the emergency department correlated with 60-day in-hospital mortality in patients with severe sepsis and septic shock [17].</w:t>
      </w:r>
    </w:p>
    <w:p w:rsidR="00D706D5" w:rsidRPr="00D706D5" w:rsidRDefault="00D706D5" w:rsidP="00D706D5">
      <w:pPr>
        <w:shd w:val="clear" w:color="auto" w:fill="FFFFFF"/>
        <w:spacing w:before="240" w:after="768" w:line="383" w:lineRule="atLeast"/>
        <w:ind w:left="360"/>
        <w:rPr>
          <w:rFonts w:ascii="Book Antiqua" w:eastAsia="Times New Roman" w:hAnsi="Book Antiqua" w:cs="Times New Roman"/>
          <w:sz w:val="28"/>
          <w:szCs w:val="28"/>
          <w:lang w:val="en-US" w:eastAsia="ru-RU"/>
        </w:rPr>
      </w:pPr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Source: </w:t>
      </w:r>
      <w:hyperlink r:id="rId22" w:history="1">
        <w:proofErr w:type="spellStart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Djillali</w:t>
        </w:r>
        <w:proofErr w:type="spellEnd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 xml:space="preserve"> </w:t>
        </w:r>
        <w:proofErr w:type="spellStart"/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Annane</w:t>
        </w:r>
        <w:proofErr w:type="spellEnd"/>
      </w:hyperlink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 et al. 2014 </w:t>
      </w:r>
      <w:hyperlink r:id="rId23" w:tgtFrame="_blank" w:history="1"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Full text</w:t>
        </w:r>
      </w:hyperlink>
    </w:p>
    <w:p w:rsidR="00D706D5" w:rsidRPr="00D706D5" w:rsidRDefault="00D706D5" w:rsidP="00D706D5">
      <w:pPr>
        <w:numPr>
          <w:ilvl w:val="0"/>
          <w:numId w:val="2"/>
        </w:numPr>
        <w:shd w:val="clear" w:color="auto" w:fill="F3F3F3"/>
        <w:spacing w:before="240" w:after="768" w:line="528" w:lineRule="atLeast"/>
        <w:ind w:left="240"/>
        <w:rPr>
          <w:rFonts w:ascii="Book Antiqua" w:eastAsia="Times New Roman" w:hAnsi="Book Antiqua" w:cs="Times New Roman"/>
          <w:sz w:val="28"/>
          <w:szCs w:val="28"/>
          <w:lang w:val="en-US" w:eastAsia="ru-RU"/>
        </w:rPr>
      </w:pPr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In general, PSP did not correlate with the primary sites of bacteria, such as urinary tract, blood, lung, or oral [9].</w:t>
      </w:r>
    </w:p>
    <w:p w:rsidR="00D706D5" w:rsidRPr="00D706D5" w:rsidRDefault="00D706D5" w:rsidP="00D706D5">
      <w:pPr>
        <w:shd w:val="clear" w:color="auto" w:fill="FFFFFF"/>
        <w:spacing w:before="240" w:after="768" w:line="383" w:lineRule="atLeast"/>
        <w:ind w:left="360"/>
        <w:rPr>
          <w:rFonts w:ascii="Book Antiqua" w:eastAsia="Times New Roman" w:hAnsi="Book Antiqua" w:cs="Times New Roman"/>
          <w:sz w:val="28"/>
          <w:szCs w:val="28"/>
          <w:lang w:val="en-US" w:eastAsia="ru-RU"/>
        </w:rPr>
      </w:pPr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Source: </w:t>
      </w:r>
      <w:proofErr w:type="spellStart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Kotera</w:t>
      </w:r>
      <w:proofErr w:type="spellEnd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 et al. 2014 </w:t>
      </w:r>
      <w:hyperlink r:id="rId24" w:tgtFrame="_blank" w:history="1"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Full text</w:t>
        </w:r>
      </w:hyperlink>
    </w:p>
    <w:p w:rsidR="00D706D5" w:rsidRPr="00D706D5" w:rsidRDefault="00D706D5" w:rsidP="00D706D5">
      <w:pPr>
        <w:numPr>
          <w:ilvl w:val="0"/>
          <w:numId w:val="2"/>
        </w:numPr>
        <w:shd w:val="clear" w:color="auto" w:fill="F3F3F3"/>
        <w:spacing w:before="240" w:after="768" w:line="528" w:lineRule="atLeast"/>
        <w:ind w:left="240"/>
        <w:rPr>
          <w:rFonts w:ascii="Book Antiqua" w:eastAsia="Times New Roman" w:hAnsi="Book Antiqua" w:cs="Times New Roman"/>
          <w:sz w:val="28"/>
          <w:szCs w:val="28"/>
          <w:lang w:val="en-US" w:eastAsia="ru-RU"/>
        </w:rPr>
      </w:pPr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The diagnostic cutoff levels for sepsis varied among different studies, but most reports suggest approximate levels of 400–600 pg/ml [8</w:t>
      </w:r>
      <w:proofErr w:type="gramStart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,10</w:t>
      </w:r>
      <w:proofErr w:type="gramEnd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].</w:t>
      </w:r>
    </w:p>
    <w:p w:rsidR="00D706D5" w:rsidRDefault="00D706D5" w:rsidP="00D706D5">
      <w:pPr>
        <w:shd w:val="clear" w:color="auto" w:fill="FFFFFF"/>
        <w:spacing w:before="240" w:after="768" w:line="383" w:lineRule="atLeast"/>
        <w:ind w:left="360"/>
        <w:rPr>
          <w:rFonts w:ascii="Book Antiqua" w:eastAsia="Times New Roman" w:hAnsi="Book Antiqua" w:cs="Times New Roman"/>
          <w:sz w:val="28"/>
          <w:szCs w:val="28"/>
          <w:lang w:val="en-US" w:eastAsia="ru-RU"/>
        </w:rPr>
      </w:pPr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Source: Yasuda et al. 2015 </w:t>
      </w:r>
      <w:hyperlink r:id="rId25" w:tgtFrame="_blank" w:history="1"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Full text</w:t>
        </w:r>
      </w:hyperlink>
    </w:p>
    <w:p w:rsidR="00D706D5" w:rsidRPr="00D706D5" w:rsidRDefault="00D706D5" w:rsidP="00D706D5">
      <w:pPr>
        <w:shd w:val="clear" w:color="auto" w:fill="FFFFFF"/>
        <w:spacing w:before="240" w:after="768" w:line="383" w:lineRule="atLeast"/>
        <w:ind w:left="360"/>
        <w:rPr>
          <w:rFonts w:ascii="Book Antiqua" w:eastAsia="Times New Roman" w:hAnsi="Book Antiqua" w:cs="Times New Roman"/>
          <w:sz w:val="28"/>
          <w:szCs w:val="28"/>
          <w:lang w:val="en-US" w:eastAsia="ru-RU"/>
        </w:rPr>
      </w:pPr>
    </w:p>
    <w:p w:rsidR="00D706D5" w:rsidRPr="00D706D5" w:rsidRDefault="00D706D5" w:rsidP="00D706D5">
      <w:pPr>
        <w:numPr>
          <w:ilvl w:val="0"/>
          <w:numId w:val="2"/>
        </w:numPr>
        <w:shd w:val="clear" w:color="auto" w:fill="F3F3F3"/>
        <w:spacing w:before="240" w:after="768" w:line="528" w:lineRule="atLeast"/>
        <w:ind w:left="240"/>
        <w:rPr>
          <w:rFonts w:ascii="Book Antiqua" w:eastAsia="Times New Roman" w:hAnsi="Book Antiqua" w:cs="Times New Roman"/>
          <w:sz w:val="28"/>
          <w:szCs w:val="28"/>
          <w:lang w:val="en-US" w:eastAsia="ru-RU"/>
        </w:rPr>
      </w:pPr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lastRenderedPageBreak/>
        <w:t xml:space="preserve">Moreover, some studies have reported that the measurement of </w:t>
      </w:r>
      <w:proofErr w:type="spellStart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presepsin</w:t>
      </w:r>
      <w:proofErr w:type="spellEnd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 levels is useful for predicting the prognosis of septic patients [10</w:t>
      </w:r>
      <w:proofErr w:type="gramStart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,13,14,15</w:t>
      </w:r>
      <w:proofErr w:type="gramEnd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].</w:t>
      </w:r>
    </w:p>
    <w:p w:rsidR="00D706D5" w:rsidRPr="00D706D5" w:rsidRDefault="00D706D5" w:rsidP="00D706D5">
      <w:pPr>
        <w:shd w:val="clear" w:color="auto" w:fill="FFFFFF"/>
        <w:spacing w:before="240" w:after="768" w:line="383" w:lineRule="atLeast"/>
        <w:ind w:left="360"/>
        <w:rPr>
          <w:rFonts w:ascii="Book Antiqua" w:eastAsia="Times New Roman" w:hAnsi="Book Antiqua" w:cs="Times New Roman"/>
          <w:sz w:val="28"/>
          <w:szCs w:val="28"/>
          <w:lang w:val="en-US" w:eastAsia="ru-RU"/>
        </w:rPr>
      </w:pPr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Source: Yasuda et al. 2015 </w:t>
      </w:r>
      <w:hyperlink r:id="rId26" w:tgtFrame="_blank" w:history="1"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Full text</w:t>
        </w:r>
      </w:hyperlink>
    </w:p>
    <w:p w:rsidR="00D706D5" w:rsidRPr="00D706D5" w:rsidRDefault="00D706D5" w:rsidP="00D706D5">
      <w:pPr>
        <w:numPr>
          <w:ilvl w:val="0"/>
          <w:numId w:val="2"/>
        </w:numPr>
        <w:shd w:val="clear" w:color="auto" w:fill="F3F3F3"/>
        <w:spacing w:before="240" w:after="768" w:line="528" w:lineRule="atLeast"/>
        <w:ind w:left="240"/>
        <w:rPr>
          <w:rFonts w:ascii="Book Antiqua" w:eastAsia="Times New Roman" w:hAnsi="Book Antiqua" w:cs="Times New Roman"/>
          <w:sz w:val="28"/>
          <w:szCs w:val="28"/>
          <w:lang w:val="en-US" w:eastAsia="ru-RU"/>
        </w:rPr>
      </w:pPr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In particular, in patients receiving HD, </w:t>
      </w:r>
      <w:proofErr w:type="spellStart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presepsin</w:t>
      </w:r>
      <w:proofErr w:type="spellEnd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 values were markedly high, at comparable levels to those of severe sepsis or septic shock [8</w:t>
      </w:r>
      <w:proofErr w:type="gramStart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,10</w:t>
      </w:r>
      <w:proofErr w:type="gramEnd"/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].</w:t>
      </w:r>
    </w:p>
    <w:p w:rsidR="00D706D5" w:rsidRPr="00D706D5" w:rsidRDefault="00D706D5" w:rsidP="00D706D5">
      <w:pPr>
        <w:shd w:val="clear" w:color="auto" w:fill="FFFFFF"/>
        <w:spacing w:before="240" w:after="768" w:line="383" w:lineRule="atLeast"/>
        <w:ind w:left="360"/>
        <w:rPr>
          <w:rFonts w:ascii="Book Antiqua" w:eastAsia="Times New Roman" w:hAnsi="Book Antiqua" w:cs="Times New Roman"/>
          <w:sz w:val="28"/>
          <w:szCs w:val="28"/>
          <w:lang w:val="en-US" w:eastAsia="ru-RU"/>
        </w:rPr>
      </w:pPr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>Source: Yasuda et al. 2015</w:t>
      </w:r>
    </w:p>
    <w:p w:rsidR="00D706D5" w:rsidRPr="00D706D5" w:rsidRDefault="00D706D5" w:rsidP="00D706D5">
      <w:pPr>
        <w:shd w:val="clear" w:color="auto" w:fill="FFFFFF"/>
        <w:spacing w:before="240" w:after="768" w:line="383" w:lineRule="atLeast"/>
        <w:ind w:left="240"/>
        <w:rPr>
          <w:rFonts w:ascii="Book Antiqua" w:eastAsia="Times New Roman" w:hAnsi="Book Antiqua" w:cs="Times New Roman"/>
          <w:sz w:val="28"/>
          <w:szCs w:val="28"/>
          <w:lang w:val="en-US" w:eastAsia="ru-RU"/>
        </w:rPr>
      </w:pPr>
      <w:hyperlink r:id="rId27" w:tgtFrame="_blank" w:history="1"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Full text</w:t>
        </w:r>
      </w:hyperlink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 Thus, researches have reported that PCT non-clearance could also predict outcome of sepsis [13].</w:t>
      </w:r>
    </w:p>
    <w:p w:rsidR="00D706D5" w:rsidRPr="00D706D5" w:rsidRDefault="00D706D5" w:rsidP="00D706D5">
      <w:pPr>
        <w:shd w:val="clear" w:color="auto" w:fill="FFFFFF"/>
        <w:spacing w:before="240" w:after="768" w:line="383" w:lineRule="atLeast"/>
        <w:ind w:left="360"/>
        <w:rPr>
          <w:rFonts w:ascii="Book Antiqua" w:eastAsia="Times New Roman" w:hAnsi="Book Antiqua" w:cs="Times New Roman"/>
          <w:sz w:val="28"/>
          <w:szCs w:val="28"/>
          <w:lang w:val="en-US" w:eastAsia="ru-RU"/>
        </w:rPr>
      </w:pPr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Source: </w:t>
      </w:r>
      <w:hyperlink r:id="rId28" w:history="1"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Dan Liu</w:t>
        </w:r>
      </w:hyperlink>
      <w:r w:rsidRPr="00D706D5">
        <w:rPr>
          <w:rFonts w:ascii="Book Antiqua" w:eastAsia="Times New Roman" w:hAnsi="Book Antiqua" w:cs="Times New Roman"/>
          <w:sz w:val="28"/>
          <w:szCs w:val="28"/>
          <w:lang w:val="en-US" w:eastAsia="ru-RU"/>
        </w:rPr>
        <w:t xml:space="preserve"> et al. 2015 </w:t>
      </w:r>
      <w:hyperlink r:id="rId29" w:tgtFrame="_blank" w:history="1">
        <w:r w:rsidRPr="00D706D5">
          <w:rPr>
            <w:rFonts w:ascii="Book Antiqua" w:eastAsia="Times New Roman" w:hAnsi="Book Antiqua" w:cs="Times New Roman"/>
            <w:sz w:val="28"/>
            <w:szCs w:val="28"/>
            <w:u w:val="single"/>
            <w:lang w:val="en-US" w:eastAsia="ru-RU"/>
          </w:rPr>
          <w:t>Full text</w:t>
        </w:r>
      </w:hyperlink>
    </w:p>
    <w:sectPr w:rsidR="00D706D5" w:rsidRPr="00D706D5" w:rsidSect="00672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43A41"/>
    <w:multiLevelType w:val="multilevel"/>
    <w:tmpl w:val="3600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3200D3"/>
    <w:multiLevelType w:val="multilevel"/>
    <w:tmpl w:val="7D06E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6D5"/>
    <w:rsid w:val="005861C4"/>
    <w:rsid w:val="0067247F"/>
    <w:rsid w:val="00AB5D11"/>
    <w:rsid w:val="00D706D5"/>
    <w:rsid w:val="00E9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7F"/>
  </w:style>
  <w:style w:type="paragraph" w:styleId="1">
    <w:name w:val="heading 1"/>
    <w:basedOn w:val="a"/>
    <w:link w:val="10"/>
    <w:uiPriority w:val="9"/>
    <w:qFormat/>
    <w:rsid w:val="00D706D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06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706D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6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06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06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ounts">
    <w:name w:val="counts"/>
    <w:basedOn w:val="a0"/>
    <w:rsid w:val="00D706D5"/>
  </w:style>
  <w:style w:type="character" w:customStyle="1" w:styleId="apple-converted-space">
    <w:name w:val="apple-converted-space"/>
    <w:basedOn w:val="a0"/>
    <w:rsid w:val="00D706D5"/>
  </w:style>
  <w:style w:type="character" w:styleId="a3">
    <w:name w:val="Hyperlink"/>
    <w:basedOn w:val="a0"/>
    <w:uiPriority w:val="99"/>
    <w:semiHidden/>
    <w:unhideWhenUsed/>
    <w:rsid w:val="00D706D5"/>
    <w:rPr>
      <w:color w:val="0000FF"/>
      <w:u w:val="single"/>
    </w:rPr>
  </w:style>
  <w:style w:type="character" w:styleId="a4">
    <w:name w:val="Strong"/>
    <w:basedOn w:val="a0"/>
    <w:uiPriority w:val="22"/>
    <w:qFormat/>
    <w:rsid w:val="00D706D5"/>
    <w:rPr>
      <w:b/>
      <w:bCs/>
    </w:rPr>
  </w:style>
  <w:style w:type="character" w:customStyle="1" w:styleId="source">
    <w:name w:val="source"/>
    <w:basedOn w:val="a0"/>
    <w:rsid w:val="00D706D5"/>
  </w:style>
  <w:style w:type="character" w:customStyle="1" w:styleId="year">
    <w:name w:val="year"/>
    <w:basedOn w:val="a0"/>
    <w:rsid w:val="00D70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3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946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66056">
          <w:marLeft w:val="0"/>
          <w:marRight w:val="0"/>
          <w:marTop w:val="0"/>
          <w:marBottom w:val="0"/>
          <w:divBdr>
            <w:top w:val="single" w:sz="6" w:space="18" w:color="EEEEEE"/>
            <w:left w:val="single" w:sz="6" w:space="18" w:color="EEEEEE"/>
            <w:bottom w:val="single" w:sz="6" w:space="18" w:color="DDDDDD"/>
            <w:right w:val="none" w:sz="0" w:space="0" w:color="auto"/>
          </w:divBdr>
        </w:div>
        <w:div w:id="212330658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</w:divsChild>
        </w:div>
        <w:div w:id="85882701">
          <w:marLeft w:val="0"/>
          <w:marRight w:val="0"/>
          <w:marTop w:val="0"/>
          <w:marBottom w:val="0"/>
          <w:divBdr>
            <w:top w:val="single" w:sz="6" w:space="18" w:color="EEEEEE"/>
            <w:left w:val="single" w:sz="6" w:space="18" w:color="EEEEEE"/>
            <w:bottom w:val="single" w:sz="6" w:space="18" w:color="DDDDDD"/>
            <w:right w:val="none" w:sz="0" w:space="0" w:color="auto"/>
          </w:divBdr>
        </w:div>
        <w:div w:id="122567471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</w:divsChild>
        </w:div>
        <w:div w:id="1510094811">
          <w:marLeft w:val="0"/>
          <w:marRight w:val="0"/>
          <w:marTop w:val="0"/>
          <w:marBottom w:val="0"/>
          <w:divBdr>
            <w:top w:val="single" w:sz="6" w:space="18" w:color="EEEEEE"/>
            <w:left w:val="single" w:sz="6" w:space="18" w:color="EEEEEE"/>
            <w:bottom w:val="single" w:sz="6" w:space="18" w:color="DDDDDD"/>
            <w:right w:val="none" w:sz="0" w:space="0" w:color="auto"/>
          </w:divBdr>
        </w:div>
        <w:div w:id="199363562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</w:divsChild>
        </w:div>
        <w:div w:id="915744275">
          <w:marLeft w:val="0"/>
          <w:marRight w:val="0"/>
          <w:marTop w:val="0"/>
          <w:marBottom w:val="0"/>
          <w:divBdr>
            <w:top w:val="single" w:sz="6" w:space="18" w:color="EEEEEE"/>
            <w:left w:val="single" w:sz="6" w:space="18" w:color="EEEEEE"/>
            <w:bottom w:val="single" w:sz="6" w:space="18" w:color="DDDDDD"/>
            <w:right w:val="none" w:sz="0" w:space="0" w:color="auto"/>
          </w:divBdr>
        </w:div>
        <w:div w:id="148242573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</w:divsChild>
        </w:div>
        <w:div w:id="916748994">
          <w:marLeft w:val="0"/>
          <w:marRight w:val="0"/>
          <w:marTop w:val="0"/>
          <w:marBottom w:val="0"/>
          <w:divBdr>
            <w:top w:val="single" w:sz="6" w:space="18" w:color="EEEEEE"/>
            <w:left w:val="single" w:sz="6" w:space="18" w:color="EEEEEE"/>
            <w:bottom w:val="single" w:sz="6" w:space="18" w:color="DDDDDD"/>
            <w:right w:val="none" w:sz="0" w:space="0" w:color="auto"/>
          </w:divBdr>
        </w:div>
        <w:div w:id="96130592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</w:divsChild>
        </w:div>
        <w:div w:id="1702392735">
          <w:marLeft w:val="0"/>
          <w:marRight w:val="0"/>
          <w:marTop w:val="0"/>
          <w:marBottom w:val="0"/>
          <w:divBdr>
            <w:top w:val="single" w:sz="6" w:space="18" w:color="EEEEEE"/>
            <w:left w:val="single" w:sz="6" w:space="18" w:color="EEEEEE"/>
            <w:bottom w:val="single" w:sz="6" w:space="18" w:color="DDDDDD"/>
            <w:right w:val="none" w:sz="0" w:space="0" w:color="auto"/>
          </w:divBdr>
        </w:div>
        <w:div w:id="100855703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</w:divsChild>
        </w:div>
        <w:div w:id="871041619">
          <w:marLeft w:val="0"/>
          <w:marRight w:val="0"/>
          <w:marTop w:val="0"/>
          <w:marBottom w:val="0"/>
          <w:divBdr>
            <w:top w:val="single" w:sz="6" w:space="18" w:color="EEEEEE"/>
            <w:left w:val="single" w:sz="6" w:space="18" w:color="EEEEEE"/>
            <w:bottom w:val="single" w:sz="6" w:space="18" w:color="DDDDDD"/>
            <w:right w:val="none" w:sz="0" w:space="0" w:color="auto"/>
          </w:divBdr>
        </w:div>
        <w:div w:id="10970967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</w:divsChild>
        </w:div>
        <w:div w:id="1232156189">
          <w:marLeft w:val="0"/>
          <w:marRight w:val="0"/>
          <w:marTop w:val="0"/>
          <w:marBottom w:val="0"/>
          <w:divBdr>
            <w:top w:val="single" w:sz="6" w:space="18" w:color="EEEEEE"/>
            <w:left w:val="single" w:sz="6" w:space="18" w:color="EEEEEE"/>
            <w:bottom w:val="single" w:sz="6" w:space="18" w:color="DDDDDD"/>
            <w:right w:val="none" w:sz="0" w:space="0" w:color="auto"/>
          </w:divBdr>
        </w:div>
        <w:div w:id="93317374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</w:divsChild>
        </w:div>
        <w:div w:id="393236434">
          <w:marLeft w:val="0"/>
          <w:marRight w:val="0"/>
          <w:marTop w:val="0"/>
          <w:marBottom w:val="0"/>
          <w:divBdr>
            <w:top w:val="single" w:sz="6" w:space="18" w:color="EEEEEE"/>
            <w:left w:val="single" w:sz="6" w:space="18" w:color="EEEEEE"/>
            <w:bottom w:val="single" w:sz="6" w:space="18" w:color="DDDDDD"/>
            <w:right w:val="none" w:sz="0" w:space="0" w:color="auto"/>
          </w:divBdr>
        </w:div>
        <w:div w:id="12277708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</w:divsChild>
        </w:div>
        <w:div w:id="1313413282">
          <w:marLeft w:val="0"/>
          <w:marRight w:val="0"/>
          <w:marTop w:val="0"/>
          <w:marBottom w:val="0"/>
          <w:divBdr>
            <w:top w:val="single" w:sz="6" w:space="18" w:color="EEEEEE"/>
            <w:left w:val="single" w:sz="6" w:space="18" w:color="EEEEEE"/>
            <w:bottom w:val="single" w:sz="6" w:space="18" w:color="DDDDDD"/>
            <w:right w:val="none" w:sz="0" w:space="0" w:color="auto"/>
          </w:divBdr>
        </w:div>
        <w:div w:id="64003583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</w:divsChild>
        </w:div>
        <w:div w:id="128457816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.report/author/maria-loiacono/" TargetMode="External"/><Relationship Id="rId13" Type="http://schemas.openxmlformats.org/officeDocument/2006/relationships/hyperlink" Target="http://science.report/author/giulio-mengozzi/" TargetMode="External"/><Relationship Id="rId18" Type="http://schemas.openxmlformats.org/officeDocument/2006/relationships/hyperlink" Target="http://science.report/author/hua-wang/" TargetMode="External"/><Relationship Id="rId26" Type="http://schemas.openxmlformats.org/officeDocument/2006/relationships/hyperlink" Target="http://dx.doi.org/10.1371/journal.pone.01291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x.doi.org/10.1186/cc13723" TargetMode="External"/><Relationship Id="rId7" Type="http://schemas.openxmlformats.org/officeDocument/2006/relationships/hyperlink" Target="http://science.report/author/manuela-lucchiari/" TargetMode="External"/><Relationship Id="rId12" Type="http://schemas.openxmlformats.org/officeDocument/2006/relationships/hyperlink" Target="http://science.report/author/enrico-lupia/" TargetMode="External"/><Relationship Id="rId17" Type="http://schemas.openxmlformats.org/officeDocument/2006/relationships/hyperlink" Target="http://dx.doi.org/10.1186/cc14053" TargetMode="External"/><Relationship Id="rId25" Type="http://schemas.openxmlformats.org/officeDocument/2006/relationships/hyperlink" Target="http://dx.doi.org/10.1371/journal.pone.0129159" TargetMode="External"/><Relationship Id="rId2" Type="http://schemas.openxmlformats.org/officeDocument/2006/relationships/styles" Target="styles.xml"/><Relationship Id="rId16" Type="http://schemas.openxmlformats.org/officeDocument/2006/relationships/hyperlink" Target="http://science.report/author/a-foca/" TargetMode="External"/><Relationship Id="rId20" Type="http://schemas.openxmlformats.org/officeDocument/2006/relationships/hyperlink" Target="http://science.report/author/s-gibot/" TargetMode="External"/><Relationship Id="rId29" Type="http://schemas.openxmlformats.org/officeDocument/2006/relationships/hyperlink" Target="http://dx.doi.org/10.1371/journal.pone.01294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ience.report/author/elisa-pizzolato/" TargetMode="External"/><Relationship Id="rId11" Type="http://schemas.openxmlformats.org/officeDocument/2006/relationships/hyperlink" Target="http://science.report/author/fulvio-morello/" TargetMode="External"/><Relationship Id="rId24" Type="http://schemas.openxmlformats.org/officeDocument/2006/relationships/hyperlink" Target="http://dx.doi.org/10.1186/s40560-014-0063-2" TargetMode="External"/><Relationship Id="rId5" Type="http://schemas.openxmlformats.org/officeDocument/2006/relationships/hyperlink" Target="http://science.report/author/marco-ulla/" TargetMode="External"/><Relationship Id="rId15" Type="http://schemas.openxmlformats.org/officeDocument/2006/relationships/hyperlink" Target="http://dx.doi.org/10.1186/s13054-014-0507-z" TargetMode="External"/><Relationship Id="rId23" Type="http://schemas.openxmlformats.org/officeDocument/2006/relationships/hyperlink" Target="http://dx.doi.org/10.1186/s13054-014-0578-x" TargetMode="External"/><Relationship Id="rId28" Type="http://schemas.openxmlformats.org/officeDocument/2006/relationships/hyperlink" Target="http://science.report/author/dan-liu/" TargetMode="External"/><Relationship Id="rId10" Type="http://schemas.openxmlformats.org/officeDocument/2006/relationships/hyperlink" Target="http://science.report/author/daniela-forno/" TargetMode="External"/><Relationship Id="rId19" Type="http://schemas.openxmlformats.org/officeDocument/2006/relationships/hyperlink" Target="http://dx.doi.org/10.1155/2015/79257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cience.report/author/flavia-soardo/" TargetMode="External"/><Relationship Id="rId14" Type="http://schemas.openxmlformats.org/officeDocument/2006/relationships/hyperlink" Target="http://science.report/author/stefania-battista/" TargetMode="External"/><Relationship Id="rId22" Type="http://schemas.openxmlformats.org/officeDocument/2006/relationships/hyperlink" Target="http://science.report/author/djillali-annane/" TargetMode="External"/><Relationship Id="rId27" Type="http://schemas.openxmlformats.org/officeDocument/2006/relationships/hyperlink" Target="http://dx.doi.org/10.1371/journal.pone.012915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588</Words>
  <Characters>3357</Characters>
  <Application>Microsoft Office Word</Application>
  <DocSecurity>0</DocSecurity>
  <Lines>27</Lines>
  <Paragraphs>7</Paragraphs>
  <ScaleCrop>false</ScaleCrop>
  <Company>DIAKON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Vasily Velkov</dc:creator>
  <cp:keywords/>
  <dc:description/>
  <cp:lastModifiedBy>Vasily Velkov</cp:lastModifiedBy>
  <cp:revision>1</cp:revision>
  <dcterms:created xsi:type="dcterms:W3CDTF">2015-09-21T05:53:00Z</dcterms:created>
  <dcterms:modified xsi:type="dcterms:W3CDTF">2015-09-21T06:00:00Z</dcterms:modified>
</cp:coreProperties>
</file>