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2BC8" w:rsidRPr="00106055" w:rsidRDefault="000923B7" w:rsidP="000923B7">
      <w:pPr>
        <w:jc w:val="right"/>
        <w:rPr>
          <w:rFonts w:ascii="Arial" w:hAnsi="Arial" w:cs="Arial"/>
          <w:sz w:val="18"/>
          <w:szCs w:val="18"/>
          <w:lang w:eastAsia="ja-JP"/>
        </w:rPr>
      </w:pPr>
      <w:r w:rsidRPr="00106055">
        <w:rPr>
          <w:rFonts w:ascii="Arial" w:hAnsi="Arial" w:cs="Arial"/>
          <w:sz w:val="18"/>
          <w:szCs w:val="18"/>
          <w:lang w:eastAsia="ja-JP"/>
        </w:rPr>
        <w:t xml:space="preserve">Версия </w:t>
      </w:r>
      <w:r w:rsidR="00922BC8" w:rsidRPr="00106055">
        <w:rPr>
          <w:rFonts w:ascii="Arial" w:hAnsi="Arial" w:cs="Arial"/>
          <w:sz w:val="18"/>
          <w:szCs w:val="18"/>
          <w:lang w:eastAsia="ja-JP"/>
        </w:rPr>
        <w:t>20</w:t>
      </w:r>
      <w:r w:rsidR="00F86813">
        <w:rPr>
          <w:rFonts w:ascii="Arial" w:hAnsi="Arial" w:cs="Arial"/>
          <w:sz w:val="18"/>
          <w:szCs w:val="18"/>
          <w:lang w:eastAsia="ja-JP"/>
        </w:rPr>
        <w:t>13</w:t>
      </w:r>
      <w:r w:rsidR="00922BC8" w:rsidRPr="00106055">
        <w:rPr>
          <w:rFonts w:ascii="Arial" w:hAnsi="Arial" w:cs="Arial"/>
          <w:sz w:val="18"/>
          <w:szCs w:val="18"/>
          <w:lang w:eastAsia="ja-JP"/>
        </w:rPr>
        <w:t>.0</w:t>
      </w:r>
      <w:r w:rsidR="00F86813">
        <w:rPr>
          <w:rFonts w:ascii="Arial" w:hAnsi="Arial" w:cs="Arial"/>
          <w:sz w:val="18"/>
          <w:szCs w:val="18"/>
          <w:lang w:eastAsia="ja-JP"/>
        </w:rPr>
        <w:t>1</w:t>
      </w:r>
    </w:p>
    <w:p w:rsidR="000923B7" w:rsidRPr="00106055" w:rsidRDefault="000923B7" w:rsidP="000923B7">
      <w:pPr>
        <w:jc w:val="both"/>
        <w:rPr>
          <w:rFonts w:ascii="Arial" w:hAnsi="Arial" w:cs="Arial"/>
          <w:b/>
          <w:bCs/>
          <w:sz w:val="18"/>
          <w:szCs w:val="18"/>
          <w:lang w:eastAsia="ja-JP"/>
        </w:rPr>
      </w:pPr>
      <w:r w:rsidRPr="00106055">
        <w:rPr>
          <w:rFonts w:ascii="Arial" w:hAnsi="Arial" w:cs="Arial"/>
          <w:b/>
          <w:bCs/>
          <w:sz w:val="18"/>
          <w:szCs w:val="18"/>
          <w:lang w:eastAsia="ja-JP"/>
        </w:rPr>
        <w:t xml:space="preserve">Кат. № </w:t>
      </w:r>
      <w:r w:rsidRPr="00106055">
        <w:rPr>
          <w:rFonts w:ascii="Arial" w:hAnsi="Arial" w:cs="Arial"/>
          <w:b/>
          <w:bCs/>
          <w:sz w:val="18"/>
          <w:szCs w:val="18"/>
          <w:lang w:val="pt-BR" w:eastAsia="ja-JP"/>
        </w:rPr>
        <w:t>PF</w:t>
      </w:r>
      <w:r w:rsidRPr="00106055">
        <w:rPr>
          <w:rFonts w:ascii="Arial" w:hAnsi="Arial" w:cs="Arial"/>
          <w:b/>
          <w:bCs/>
          <w:sz w:val="18"/>
          <w:szCs w:val="18"/>
          <w:lang w:eastAsia="ja-JP"/>
        </w:rPr>
        <w:t>1071-</w:t>
      </w:r>
      <w:r w:rsidRPr="00106055">
        <w:rPr>
          <w:rFonts w:ascii="Arial" w:hAnsi="Arial" w:cs="Arial"/>
          <w:b/>
          <w:bCs/>
          <w:sz w:val="18"/>
          <w:szCs w:val="18"/>
          <w:lang w:val="pt-BR" w:eastAsia="ja-JP"/>
        </w:rPr>
        <w:t>K</w:t>
      </w:r>
      <w:r w:rsidRPr="00106055">
        <w:rPr>
          <w:rFonts w:ascii="Arial" w:hAnsi="Arial" w:cs="Arial"/>
          <w:b/>
          <w:bCs/>
          <w:sz w:val="18"/>
          <w:szCs w:val="18"/>
          <w:lang w:eastAsia="ja-JP"/>
        </w:rPr>
        <w:t xml:space="preserve"> </w:t>
      </w:r>
    </w:p>
    <w:p w:rsidR="002E31B4" w:rsidRPr="00106055" w:rsidRDefault="001136B5" w:rsidP="000923B7">
      <w:pPr>
        <w:jc w:val="both"/>
        <w:rPr>
          <w:rFonts w:ascii="Arial" w:hAnsi="Arial" w:cs="Arial"/>
          <w:b/>
          <w:bCs/>
          <w:sz w:val="18"/>
          <w:szCs w:val="18"/>
          <w:lang w:eastAsia="ja-JP"/>
        </w:rPr>
      </w:pPr>
      <w:r w:rsidRPr="00106055">
        <w:rPr>
          <w:rFonts w:ascii="Arial" w:hAnsi="Arial" w:cs="Arial"/>
          <w:b/>
          <w:bCs/>
          <w:sz w:val="18"/>
          <w:szCs w:val="18"/>
          <w:lang w:eastAsia="ja-JP"/>
        </w:rPr>
        <w:t>Только для диагностики ин-витро</w:t>
      </w:r>
    </w:p>
    <w:p w:rsidR="000A4333" w:rsidRPr="00106055" w:rsidRDefault="000A4333" w:rsidP="000A4333">
      <w:pPr>
        <w:spacing w:before="120"/>
        <w:jc w:val="center"/>
        <w:rPr>
          <w:rFonts w:ascii="Arial" w:hAnsi="Arial" w:cs="Arial"/>
          <w:b/>
          <w:bCs/>
          <w:sz w:val="18"/>
          <w:szCs w:val="18"/>
          <w:lang w:eastAsia="ja-JP"/>
        </w:rPr>
      </w:pPr>
      <w:r w:rsidRPr="00106055">
        <w:rPr>
          <w:rFonts w:ascii="Arial" w:hAnsi="Arial" w:cs="Arial"/>
          <w:b/>
          <w:bCs/>
          <w:sz w:val="18"/>
          <w:szCs w:val="18"/>
          <w:lang w:eastAsia="ja-JP"/>
        </w:rPr>
        <w:t>Тест-система для определения высокочувствительного СРБ</w:t>
      </w:r>
      <w:r w:rsidR="00643650">
        <w:rPr>
          <w:rFonts w:ascii="Arial" w:hAnsi="Arial" w:cs="Arial"/>
          <w:b/>
          <w:bCs/>
          <w:sz w:val="18"/>
          <w:szCs w:val="18"/>
          <w:lang w:eastAsia="ja-JP"/>
        </w:rPr>
        <w:t xml:space="preserve"> </w:t>
      </w:r>
      <w:r w:rsidR="00643650">
        <w:rPr>
          <w:rFonts w:ascii="Arial" w:hAnsi="Arial" w:cs="Arial"/>
          <w:b/>
          <w:bCs/>
          <w:sz w:val="18"/>
          <w:szCs w:val="18"/>
          <w:lang w:val="pt-BR" w:eastAsia="ja-JP"/>
        </w:rPr>
        <w:t>PATHFAST</w:t>
      </w:r>
    </w:p>
    <w:p w:rsidR="002E31B4" w:rsidRPr="00106055" w:rsidRDefault="000A4333" w:rsidP="000A4333">
      <w:pPr>
        <w:spacing w:before="120"/>
        <w:jc w:val="center"/>
        <w:rPr>
          <w:rFonts w:ascii="Arial" w:hAnsi="Arial" w:cs="Arial"/>
          <w:b/>
          <w:bCs/>
          <w:sz w:val="18"/>
          <w:szCs w:val="18"/>
          <w:lang w:eastAsia="ja-JP"/>
        </w:rPr>
      </w:pPr>
      <w:r w:rsidRPr="00106055">
        <w:rPr>
          <w:rFonts w:ascii="Arial" w:hAnsi="Arial" w:cs="Arial"/>
          <w:b/>
          <w:bCs/>
          <w:sz w:val="18"/>
          <w:szCs w:val="18"/>
          <w:lang w:eastAsia="ja-JP"/>
        </w:rPr>
        <w:t>(</w:t>
      </w:r>
      <w:r w:rsidRPr="00106055">
        <w:rPr>
          <w:rFonts w:ascii="Arial" w:hAnsi="Arial" w:cs="Arial"/>
          <w:b/>
          <w:bCs/>
          <w:sz w:val="18"/>
          <w:szCs w:val="18"/>
          <w:lang w:val="pt-BR" w:eastAsia="ja-JP"/>
        </w:rPr>
        <w:t>PATHFAST</w:t>
      </w:r>
      <w:r w:rsidR="00DA2170">
        <w:rPr>
          <w:b/>
          <w:bCs/>
          <w:sz w:val="18"/>
          <w:szCs w:val="18"/>
          <w:lang w:val="pt-BR" w:eastAsia="ja-JP"/>
        </w:rPr>
        <w:t>™</w:t>
      </w:r>
      <w:r w:rsidR="00DA2170" w:rsidRPr="003243B2">
        <w:rPr>
          <w:rFonts w:ascii="Arial" w:hAnsi="Arial" w:cs="Arial"/>
          <w:b/>
          <w:bCs/>
          <w:sz w:val="18"/>
          <w:szCs w:val="18"/>
          <w:lang w:eastAsia="ja-JP"/>
        </w:rPr>
        <w:t xml:space="preserve"> </w:t>
      </w:r>
      <w:r w:rsidR="003C7FC7" w:rsidRPr="00106055">
        <w:rPr>
          <w:rFonts w:ascii="Arial" w:hAnsi="Arial" w:cs="Arial"/>
          <w:b/>
          <w:bCs/>
          <w:sz w:val="18"/>
          <w:szCs w:val="18"/>
          <w:lang w:val="pt-BR" w:eastAsia="ja-JP"/>
        </w:rPr>
        <w:t>hsCRP</w:t>
      </w:r>
      <w:r w:rsidRPr="00106055">
        <w:rPr>
          <w:rFonts w:ascii="Arial" w:hAnsi="Arial" w:cs="Arial"/>
          <w:b/>
          <w:bCs/>
          <w:sz w:val="18"/>
          <w:szCs w:val="18"/>
          <w:lang w:eastAsia="ja-JP"/>
        </w:rPr>
        <w:t>)</w:t>
      </w:r>
    </w:p>
    <w:p w:rsidR="002E31B4" w:rsidRPr="00106055" w:rsidRDefault="002E31B4" w:rsidP="000923B7">
      <w:pPr>
        <w:jc w:val="center"/>
        <w:rPr>
          <w:rFonts w:ascii="Arial" w:hAnsi="Arial" w:cs="Arial"/>
          <w:b/>
          <w:bCs/>
          <w:sz w:val="18"/>
          <w:szCs w:val="18"/>
          <w:lang w:eastAsia="ja-JP"/>
        </w:rPr>
      </w:pPr>
      <w:r w:rsidRPr="00106055">
        <w:rPr>
          <w:rFonts w:ascii="Arial" w:hAnsi="Arial" w:cs="Arial"/>
          <w:b/>
          <w:bCs/>
          <w:sz w:val="18"/>
          <w:szCs w:val="18"/>
          <w:lang w:eastAsia="ja-JP"/>
        </w:rPr>
        <w:t xml:space="preserve">60 </w:t>
      </w:r>
      <w:r w:rsidR="001136B5" w:rsidRPr="00106055">
        <w:rPr>
          <w:rFonts w:ascii="Arial" w:hAnsi="Arial" w:cs="Arial"/>
          <w:b/>
          <w:bCs/>
          <w:sz w:val="18"/>
          <w:szCs w:val="18"/>
          <w:lang w:eastAsia="ja-JP"/>
        </w:rPr>
        <w:t xml:space="preserve">определений </w:t>
      </w:r>
    </w:p>
    <w:p w:rsidR="00922BC8" w:rsidRPr="00106055" w:rsidRDefault="001136B5" w:rsidP="000923B7">
      <w:pPr>
        <w:spacing w:before="120"/>
        <w:jc w:val="both"/>
        <w:rPr>
          <w:rFonts w:ascii="Arial" w:hAnsi="Arial" w:cs="Arial"/>
          <w:i/>
          <w:iCs/>
          <w:sz w:val="18"/>
          <w:szCs w:val="18"/>
          <w:lang w:eastAsia="ja-JP"/>
        </w:rPr>
      </w:pPr>
      <w:r w:rsidRPr="00106055">
        <w:rPr>
          <w:rFonts w:ascii="Arial" w:hAnsi="Arial" w:cs="Arial"/>
          <w:i/>
          <w:iCs/>
          <w:sz w:val="18"/>
          <w:szCs w:val="18"/>
          <w:lang w:eastAsia="ja-JP"/>
        </w:rPr>
        <w:t>Предназначение</w:t>
      </w:r>
    </w:p>
    <w:p w:rsidR="00430658" w:rsidRPr="00106055" w:rsidRDefault="000A4333" w:rsidP="000923B7">
      <w:pPr>
        <w:jc w:val="both"/>
        <w:rPr>
          <w:rFonts w:ascii="Arial" w:hAnsi="Arial" w:cs="Arial"/>
          <w:sz w:val="18"/>
          <w:szCs w:val="18"/>
        </w:rPr>
      </w:pPr>
      <w:r w:rsidRPr="00106055">
        <w:rPr>
          <w:rFonts w:ascii="Arial" w:hAnsi="Arial" w:cs="Arial"/>
          <w:sz w:val="18"/>
          <w:szCs w:val="18"/>
          <w:lang w:eastAsia="ja-JP"/>
        </w:rPr>
        <w:t>Тест-система для определения высокочувствительного СРБ (</w:t>
      </w:r>
      <w:r w:rsidR="00922BC8" w:rsidRPr="00106055">
        <w:rPr>
          <w:rFonts w:ascii="Arial" w:hAnsi="Arial" w:cs="Arial"/>
          <w:sz w:val="18"/>
          <w:szCs w:val="18"/>
          <w:lang w:val="en-US" w:eastAsia="ja-JP"/>
        </w:rPr>
        <w:t>PATHFAST</w:t>
      </w:r>
      <w:r w:rsidR="00922BC8" w:rsidRPr="00106055">
        <w:rPr>
          <w:rFonts w:ascii="Arial" w:hAnsi="Arial" w:cs="Arial"/>
          <w:sz w:val="18"/>
          <w:szCs w:val="18"/>
          <w:lang w:eastAsia="ja-JP"/>
        </w:rPr>
        <w:t xml:space="preserve"> </w:t>
      </w:r>
      <w:r w:rsidR="003C7FC7" w:rsidRPr="00106055">
        <w:rPr>
          <w:rFonts w:ascii="Arial" w:hAnsi="Arial" w:cs="Arial"/>
          <w:sz w:val="18"/>
          <w:szCs w:val="18"/>
          <w:lang w:val="en-US" w:eastAsia="ja-JP"/>
        </w:rPr>
        <w:t>hsCRP</w:t>
      </w:r>
      <w:r w:rsidRPr="00106055">
        <w:rPr>
          <w:rFonts w:ascii="Arial" w:hAnsi="Arial" w:cs="Arial"/>
          <w:sz w:val="18"/>
          <w:szCs w:val="18"/>
          <w:lang w:eastAsia="ja-JP"/>
        </w:rPr>
        <w:t>)</w:t>
      </w:r>
      <w:r w:rsidR="003C7FC7" w:rsidRPr="00106055">
        <w:rPr>
          <w:rFonts w:ascii="Arial" w:hAnsi="Arial" w:cs="Arial"/>
          <w:sz w:val="18"/>
          <w:szCs w:val="18"/>
          <w:lang w:eastAsia="ja-JP"/>
        </w:rPr>
        <w:t xml:space="preserve"> </w:t>
      </w:r>
      <w:r w:rsidRPr="00106055">
        <w:rPr>
          <w:rFonts w:ascii="Arial" w:hAnsi="Arial" w:cs="Arial"/>
          <w:sz w:val="18"/>
          <w:szCs w:val="18"/>
        </w:rPr>
        <w:t xml:space="preserve">предназначена </w:t>
      </w:r>
      <w:r w:rsidR="00430658" w:rsidRPr="00106055">
        <w:rPr>
          <w:rFonts w:ascii="Arial" w:hAnsi="Arial" w:cs="Arial"/>
          <w:sz w:val="18"/>
          <w:szCs w:val="18"/>
        </w:rPr>
        <w:t xml:space="preserve">для </w:t>
      </w:r>
      <w:r w:rsidR="00E76347" w:rsidRPr="00106055">
        <w:rPr>
          <w:rFonts w:ascii="Arial" w:hAnsi="Arial" w:cs="Arial"/>
          <w:sz w:val="18"/>
          <w:szCs w:val="18"/>
        </w:rPr>
        <w:t xml:space="preserve">ин-витро диагностики на анализаторе </w:t>
      </w:r>
      <w:r w:rsidR="00430658" w:rsidRPr="00106055">
        <w:rPr>
          <w:rFonts w:ascii="Arial" w:hAnsi="Arial" w:cs="Arial"/>
          <w:sz w:val="18"/>
          <w:szCs w:val="18"/>
          <w:lang w:val="en-US" w:eastAsia="ja-JP"/>
        </w:rPr>
        <w:t>PATHFAST</w:t>
      </w:r>
      <w:r w:rsidR="00430658" w:rsidRPr="00106055">
        <w:rPr>
          <w:rFonts w:ascii="Arial" w:hAnsi="Arial" w:cs="Arial"/>
          <w:sz w:val="18"/>
          <w:szCs w:val="18"/>
          <w:lang w:eastAsia="ja-JP"/>
        </w:rPr>
        <w:t xml:space="preserve"> </w:t>
      </w:r>
      <w:r w:rsidR="00B533BE" w:rsidRPr="00106055">
        <w:rPr>
          <w:rFonts w:ascii="Arial" w:hAnsi="Arial" w:cs="Arial"/>
          <w:sz w:val="18"/>
          <w:szCs w:val="18"/>
          <w:lang w:eastAsia="ja-JP"/>
        </w:rPr>
        <w:t xml:space="preserve">и </w:t>
      </w:r>
      <w:r w:rsidR="007F4BEA" w:rsidRPr="00106055">
        <w:rPr>
          <w:rFonts w:ascii="Arial" w:hAnsi="Arial" w:cs="Arial"/>
          <w:sz w:val="18"/>
          <w:szCs w:val="18"/>
          <w:lang w:eastAsia="ja-JP"/>
        </w:rPr>
        <w:t>служит</w:t>
      </w:r>
      <w:r w:rsidR="00B533BE" w:rsidRPr="00106055">
        <w:rPr>
          <w:rFonts w:ascii="Arial" w:hAnsi="Arial" w:cs="Arial"/>
          <w:sz w:val="18"/>
          <w:szCs w:val="18"/>
          <w:lang w:eastAsia="ja-JP"/>
        </w:rPr>
        <w:t xml:space="preserve"> для </w:t>
      </w:r>
      <w:r w:rsidR="00E76347" w:rsidRPr="00106055">
        <w:rPr>
          <w:rFonts w:ascii="Arial" w:hAnsi="Arial" w:cs="Arial"/>
          <w:sz w:val="18"/>
          <w:szCs w:val="18"/>
          <w:lang w:eastAsia="ja-JP"/>
        </w:rPr>
        <w:t xml:space="preserve">количественного </w:t>
      </w:r>
      <w:r w:rsidR="00430658" w:rsidRPr="00106055">
        <w:rPr>
          <w:rFonts w:ascii="Arial" w:hAnsi="Arial" w:cs="Arial"/>
          <w:sz w:val="18"/>
          <w:szCs w:val="18"/>
          <w:lang w:eastAsia="ja-JP"/>
        </w:rPr>
        <w:t>определения концентраци</w:t>
      </w:r>
      <w:r w:rsidR="003C7FC7" w:rsidRPr="00106055">
        <w:rPr>
          <w:rFonts w:ascii="Arial" w:hAnsi="Arial" w:cs="Arial"/>
          <w:sz w:val="18"/>
          <w:szCs w:val="18"/>
          <w:lang w:eastAsia="ja-JP"/>
        </w:rPr>
        <w:t>й</w:t>
      </w:r>
      <w:r w:rsidR="00430658" w:rsidRPr="00106055">
        <w:rPr>
          <w:rFonts w:ascii="Arial" w:hAnsi="Arial" w:cs="Arial"/>
          <w:sz w:val="18"/>
          <w:szCs w:val="18"/>
          <w:lang w:eastAsia="ja-JP"/>
        </w:rPr>
        <w:t xml:space="preserve"> </w:t>
      </w:r>
      <w:r w:rsidR="003C7FC7" w:rsidRPr="00106055">
        <w:rPr>
          <w:rFonts w:ascii="Arial" w:hAnsi="Arial" w:cs="Arial"/>
          <w:sz w:val="18"/>
          <w:szCs w:val="18"/>
          <w:lang w:eastAsia="ja-JP"/>
        </w:rPr>
        <w:t>С-реактивного белка</w:t>
      </w:r>
      <w:r w:rsidR="00606092" w:rsidRPr="00106055">
        <w:rPr>
          <w:rFonts w:ascii="Arial" w:hAnsi="Arial" w:cs="Arial"/>
          <w:sz w:val="18"/>
          <w:szCs w:val="18"/>
          <w:lang w:eastAsia="ja-JP"/>
        </w:rPr>
        <w:t xml:space="preserve">, в том числе низких </w:t>
      </w:r>
      <w:r w:rsidR="003C7FC7" w:rsidRPr="00106055">
        <w:rPr>
          <w:rFonts w:ascii="Arial" w:hAnsi="Arial" w:cs="Arial"/>
          <w:sz w:val="18"/>
          <w:szCs w:val="18"/>
          <w:lang w:eastAsia="ja-JP"/>
        </w:rPr>
        <w:t>(</w:t>
      </w:r>
      <w:r w:rsidRPr="00106055">
        <w:rPr>
          <w:rFonts w:ascii="Arial" w:hAnsi="Arial" w:cs="Arial"/>
          <w:sz w:val="18"/>
          <w:szCs w:val="18"/>
          <w:lang w:eastAsia="ja-JP"/>
        </w:rPr>
        <w:t xml:space="preserve">высокочувствительного </w:t>
      </w:r>
      <w:r w:rsidR="003C7FC7" w:rsidRPr="00106055">
        <w:rPr>
          <w:rFonts w:ascii="Arial" w:hAnsi="Arial" w:cs="Arial"/>
          <w:sz w:val="18"/>
          <w:szCs w:val="18"/>
          <w:lang w:eastAsia="ja-JP"/>
        </w:rPr>
        <w:t>СРБ)</w:t>
      </w:r>
      <w:r w:rsidR="00606092" w:rsidRPr="00106055">
        <w:rPr>
          <w:rFonts w:ascii="Arial" w:hAnsi="Arial" w:cs="Arial"/>
          <w:sz w:val="18"/>
          <w:szCs w:val="18"/>
          <w:lang w:eastAsia="ja-JP"/>
        </w:rPr>
        <w:t>,</w:t>
      </w:r>
      <w:r w:rsidR="00430658" w:rsidRPr="00106055">
        <w:rPr>
          <w:rFonts w:ascii="Arial" w:hAnsi="Arial" w:cs="Arial"/>
          <w:sz w:val="18"/>
          <w:szCs w:val="18"/>
          <w:lang w:eastAsia="ja-JP"/>
        </w:rPr>
        <w:t xml:space="preserve"> </w:t>
      </w:r>
      <w:r w:rsidR="00430658" w:rsidRPr="00106055">
        <w:rPr>
          <w:rFonts w:ascii="Arial" w:hAnsi="Arial" w:cs="Arial"/>
          <w:sz w:val="18"/>
          <w:szCs w:val="18"/>
        </w:rPr>
        <w:t xml:space="preserve">в гепаринизированной </w:t>
      </w:r>
      <w:r w:rsidR="003C7FC7" w:rsidRPr="00106055">
        <w:rPr>
          <w:rFonts w:ascii="Arial" w:hAnsi="Arial" w:cs="Arial"/>
          <w:sz w:val="18"/>
          <w:szCs w:val="18"/>
        </w:rPr>
        <w:t xml:space="preserve">и ЭДТА </w:t>
      </w:r>
      <w:r w:rsidR="00E76347" w:rsidRPr="00106055">
        <w:rPr>
          <w:rFonts w:ascii="Arial" w:hAnsi="Arial" w:cs="Arial"/>
          <w:sz w:val="18"/>
          <w:szCs w:val="18"/>
        </w:rPr>
        <w:t xml:space="preserve">цельной </w:t>
      </w:r>
      <w:r w:rsidR="00430658" w:rsidRPr="00106055">
        <w:rPr>
          <w:rFonts w:ascii="Arial" w:hAnsi="Arial" w:cs="Arial"/>
          <w:sz w:val="18"/>
          <w:szCs w:val="18"/>
        </w:rPr>
        <w:t>крови и</w:t>
      </w:r>
      <w:r w:rsidRPr="00106055">
        <w:rPr>
          <w:rFonts w:ascii="Arial" w:hAnsi="Arial" w:cs="Arial"/>
          <w:sz w:val="18"/>
          <w:szCs w:val="18"/>
        </w:rPr>
        <w:t>ли</w:t>
      </w:r>
      <w:r w:rsidR="00430658" w:rsidRPr="00106055">
        <w:rPr>
          <w:rFonts w:ascii="Arial" w:hAnsi="Arial" w:cs="Arial"/>
          <w:sz w:val="18"/>
          <w:szCs w:val="18"/>
        </w:rPr>
        <w:t xml:space="preserve"> плазме</w:t>
      </w:r>
      <w:r w:rsidR="003C7FC7" w:rsidRPr="00106055">
        <w:rPr>
          <w:rFonts w:ascii="Arial" w:hAnsi="Arial" w:cs="Arial"/>
          <w:sz w:val="18"/>
          <w:szCs w:val="18"/>
        </w:rPr>
        <w:t xml:space="preserve"> и сыворотке</w:t>
      </w:r>
      <w:r w:rsidR="002E31B4" w:rsidRPr="00106055">
        <w:rPr>
          <w:rFonts w:ascii="Arial" w:hAnsi="Arial" w:cs="Arial"/>
          <w:sz w:val="18"/>
          <w:szCs w:val="18"/>
          <w:lang w:eastAsia="ja-JP"/>
        </w:rPr>
        <w:t xml:space="preserve">. </w:t>
      </w:r>
    </w:p>
    <w:p w:rsidR="002E31B4" w:rsidRPr="00AB2FA6" w:rsidRDefault="00430658" w:rsidP="000923B7">
      <w:pPr>
        <w:spacing w:before="120"/>
        <w:jc w:val="both"/>
        <w:rPr>
          <w:rFonts w:ascii="Arial" w:hAnsi="Arial" w:cs="Arial"/>
          <w:i/>
          <w:iCs/>
          <w:sz w:val="18"/>
          <w:szCs w:val="18"/>
          <w:lang w:eastAsia="ja-JP"/>
        </w:rPr>
      </w:pPr>
      <w:r w:rsidRPr="00106055">
        <w:rPr>
          <w:rFonts w:ascii="Arial" w:hAnsi="Arial" w:cs="Arial"/>
          <w:i/>
          <w:iCs/>
          <w:sz w:val="18"/>
          <w:szCs w:val="18"/>
          <w:lang w:eastAsia="ja-JP"/>
        </w:rPr>
        <w:t>Описание</w:t>
      </w:r>
    </w:p>
    <w:p w:rsidR="003C7FC7" w:rsidRPr="00106055" w:rsidRDefault="003C7FC7" w:rsidP="000923B7">
      <w:pPr>
        <w:jc w:val="both"/>
        <w:rPr>
          <w:rFonts w:ascii="Arial" w:hAnsi="Arial" w:cs="Arial"/>
          <w:sz w:val="18"/>
          <w:szCs w:val="18"/>
        </w:rPr>
      </w:pPr>
      <w:r w:rsidRPr="00106055">
        <w:rPr>
          <w:rFonts w:ascii="Arial" w:hAnsi="Arial" w:cs="Arial"/>
          <w:sz w:val="18"/>
          <w:szCs w:val="18"/>
          <w:lang w:val="en-US"/>
        </w:rPr>
        <w:t>C</w:t>
      </w:r>
      <w:r w:rsidRPr="00106055">
        <w:rPr>
          <w:rFonts w:ascii="Arial" w:hAnsi="Arial" w:cs="Arial"/>
          <w:sz w:val="18"/>
          <w:szCs w:val="18"/>
        </w:rPr>
        <w:t xml:space="preserve">-реактивный белок (СРБ) – белок острой фазы, β-глобулин с молекулярной массой около 118,000 дальтон. Это консервативный белок, состоящий из пяти идентичных циклических глобулярных субъединиц, классифицирующийся как член пентраксинового надсемейства белков </w:t>
      </w:r>
    </w:p>
    <w:p w:rsidR="00B533BE" w:rsidRPr="00106055" w:rsidRDefault="00606092" w:rsidP="000923B7">
      <w:pPr>
        <w:jc w:val="both"/>
        <w:rPr>
          <w:rFonts w:ascii="Arial" w:hAnsi="Arial" w:cs="Arial"/>
          <w:sz w:val="18"/>
          <w:szCs w:val="18"/>
        </w:rPr>
      </w:pPr>
      <w:r w:rsidRPr="00106055">
        <w:rPr>
          <w:rFonts w:ascii="Arial" w:hAnsi="Arial" w:cs="Arial"/>
          <w:sz w:val="18"/>
          <w:szCs w:val="18"/>
        </w:rPr>
        <w:t>Поскольку повышенные значения СРБ всегда связаны с патологическими изменениями, анализ СРБ предоставляет полезную информацию для диагностики, лечения и мониторинга воспалительных заболеваний и связанных с ними заболеваний.</w:t>
      </w:r>
      <w:r w:rsidR="003C7FC7" w:rsidRPr="00106055">
        <w:rPr>
          <w:rFonts w:ascii="Arial" w:hAnsi="Arial" w:cs="Arial"/>
          <w:sz w:val="18"/>
          <w:szCs w:val="18"/>
          <w:vertAlign w:val="superscript"/>
        </w:rPr>
        <w:t>1-4</w:t>
      </w:r>
    </w:p>
    <w:p w:rsidR="008F6404" w:rsidRPr="00106055" w:rsidRDefault="008F6404" w:rsidP="000923B7">
      <w:pPr>
        <w:pStyle w:val="a7"/>
        <w:jc w:val="both"/>
        <w:rPr>
          <w:rFonts w:ascii="Arial" w:eastAsia="Batang" w:hAnsi="Arial" w:cs="Arial"/>
          <w:sz w:val="18"/>
          <w:szCs w:val="18"/>
          <w:lang w:eastAsia="ko-KR"/>
        </w:rPr>
      </w:pPr>
    </w:p>
    <w:p w:rsidR="007B1770" w:rsidRPr="00106055" w:rsidRDefault="000A4333" w:rsidP="000923B7">
      <w:pPr>
        <w:pStyle w:val="a7"/>
        <w:jc w:val="both"/>
        <w:rPr>
          <w:rFonts w:ascii="Arial" w:eastAsia="Batang" w:hAnsi="Arial" w:cs="Arial"/>
          <w:sz w:val="18"/>
          <w:szCs w:val="18"/>
          <w:lang w:eastAsia="ko-KR"/>
        </w:rPr>
      </w:pPr>
      <w:r w:rsidRPr="00106055">
        <w:rPr>
          <w:rFonts w:ascii="Arial" w:eastAsia="Batang" w:hAnsi="Arial" w:cs="Arial"/>
          <w:sz w:val="18"/>
          <w:szCs w:val="18"/>
          <w:lang w:eastAsia="ko-KR"/>
        </w:rPr>
        <w:t xml:space="preserve">Тест-система для определения высокочувствительного СРБ </w:t>
      </w:r>
      <w:r w:rsidR="007B1770" w:rsidRPr="00106055">
        <w:rPr>
          <w:rFonts w:ascii="Arial" w:eastAsia="Batang" w:hAnsi="Arial" w:cs="Arial"/>
          <w:sz w:val="18"/>
          <w:szCs w:val="18"/>
          <w:lang w:eastAsia="ko-KR"/>
        </w:rPr>
        <w:t xml:space="preserve">является анализом для измерения </w:t>
      </w:r>
      <w:r w:rsidR="00606092" w:rsidRPr="00106055">
        <w:rPr>
          <w:rFonts w:ascii="Arial" w:hAnsi="Arial" w:cs="Arial"/>
          <w:sz w:val="18"/>
          <w:szCs w:val="18"/>
        </w:rPr>
        <w:t>СРБ</w:t>
      </w:r>
      <w:r w:rsidR="001A6691" w:rsidRPr="00106055">
        <w:rPr>
          <w:rFonts w:ascii="Arial" w:hAnsi="Arial" w:cs="Arial"/>
          <w:sz w:val="18"/>
          <w:szCs w:val="18"/>
        </w:rPr>
        <w:t>,</w:t>
      </w:r>
      <w:r w:rsidR="00606092" w:rsidRPr="00106055">
        <w:rPr>
          <w:rFonts w:ascii="Arial" w:eastAsia="Batang" w:hAnsi="Arial" w:cs="Arial"/>
          <w:sz w:val="18"/>
          <w:szCs w:val="18"/>
          <w:lang w:eastAsia="ko-KR"/>
        </w:rPr>
        <w:t xml:space="preserve"> </w:t>
      </w:r>
      <w:r w:rsidR="001A6691" w:rsidRPr="00106055">
        <w:rPr>
          <w:rFonts w:ascii="Arial" w:hAnsi="Arial" w:cs="Arial"/>
          <w:sz w:val="18"/>
          <w:szCs w:val="18"/>
          <w:lang w:eastAsia="ja-JP"/>
        </w:rPr>
        <w:t xml:space="preserve">в том числе низких концентраций, </w:t>
      </w:r>
      <w:r w:rsidR="007B1770" w:rsidRPr="00106055">
        <w:rPr>
          <w:rFonts w:ascii="Arial" w:eastAsia="Batang" w:hAnsi="Arial" w:cs="Arial"/>
          <w:sz w:val="18"/>
          <w:szCs w:val="18"/>
          <w:lang w:eastAsia="ko-KR"/>
        </w:rPr>
        <w:t>в формате хеми</w:t>
      </w:r>
      <w:r w:rsidR="00E21CCE" w:rsidRPr="00106055">
        <w:rPr>
          <w:rFonts w:ascii="Arial" w:eastAsia="Batang" w:hAnsi="Arial" w:cs="Arial"/>
          <w:sz w:val="18"/>
          <w:szCs w:val="18"/>
          <w:lang w:eastAsia="ko-KR"/>
        </w:rPr>
        <w:t>люминес</w:t>
      </w:r>
      <w:r w:rsidR="007B1770" w:rsidRPr="00106055">
        <w:rPr>
          <w:rFonts w:ascii="Arial" w:eastAsia="Batang" w:hAnsi="Arial" w:cs="Arial"/>
          <w:sz w:val="18"/>
          <w:szCs w:val="18"/>
          <w:lang w:eastAsia="ko-KR"/>
        </w:rPr>
        <w:t xml:space="preserve">центного </w:t>
      </w:r>
      <w:r w:rsidR="000923B7" w:rsidRPr="00106055">
        <w:rPr>
          <w:rFonts w:ascii="Arial" w:eastAsia="Batang" w:hAnsi="Arial" w:cs="Arial"/>
          <w:sz w:val="18"/>
          <w:szCs w:val="18"/>
          <w:lang w:eastAsia="ko-KR"/>
        </w:rPr>
        <w:t>иммуноферментного</w:t>
      </w:r>
      <w:r w:rsidR="007B1770" w:rsidRPr="00106055">
        <w:rPr>
          <w:rFonts w:ascii="Arial" w:eastAsia="Batang" w:hAnsi="Arial" w:cs="Arial"/>
          <w:sz w:val="18"/>
          <w:szCs w:val="18"/>
          <w:lang w:eastAsia="ko-KR"/>
        </w:rPr>
        <w:t xml:space="preserve"> анализа (CLEIA). Все необходимые для проведения тестирования компоненты упакованы в одном картридже. После загрузки картриджа в диагностический анализатор PATHFAST количественный результат может быть получен через 17 минут.</w:t>
      </w:r>
    </w:p>
    <w:p w:rsidR="002E31B4" w:rsidRPr="00106055" w:rsidRDefault="004D19D8" w:rsidP="000923B7">
      <w:pPr>
        <w:spacing w:before="120"/>
        <w:jc w:val="both"/>
        <w:rPr>
          <w:rFonts w:ascii="Arial" w:hAnsi="Arial" w:cs="Arial"/>
          <w:i/>
          <w:iCs/>
          <w:sz w:val="18"/>
          <w:szCs w:val="18"/>
          <w:lang w:eastAsia="ja-JP"/>
        </w:rPr>
      </w:pPr>
      <w:r w:rsidRPr="00106055">
        <w:rPr>
          <w:rFonts w:ascii="Arial" w:hAnsi="Arial" w:cs="Arial"/>
          <w:i/>
          <w:iCs/>
          <w:sz w:val="18"/>
          <w:szCs w:val="18"/>
          <w:lang w:eastAsia="ja-JP"/>
        </w:rPr>
        <w:t>Состав набора</w:t>
      </w:r>
    </w:p>
    <w:p w:rsidR="000A4333" w:rsidRPr="00106055" w:rsidRDefault="000A4333" w:rsidP="000A4333">
      <w:pPr>
        <w:jc w:val="both"/>
        <w:rPr>
          <w:rFonts w:ascii="Arial" w:hAnsi="Arial" w:cs="Arial"/>
          <w:sz w:val="18"/>
          <w:szCs w:val="18"/>
          <w:lang w:eastAsia="ja-JP"/>
        </w:rPr>
      </w:pPr>
      <w:r w:rsidRPr="00106055">
        <w:rPr>
          <w:rFonts w:ascii="Arial" w:hAnsi="Arial" w:cs="Arial"/>
          <w:sz w:val="18"/>
          <w:szCs w:val="18"/>
          <w:lang w:eastAsia="ja-JP"/>
        </w:rPr>
        <w:t xml:space="preserve">1. Картриджи с реагентами:   </w:t>
      </w:r>
      <w:r w:rsidR="00DA2170" w:rsidRPr="003243B2">
        <w:rPr>
          <w:rFonts w:ascii="Arial" w:hAnsi="Arial" w:cs="Arial"/>
          <w:sz w:val="18"/>
          <w:szCs w:val="18"/>
          <w:lang w:eastAsia="ja-JP"/>
        </w:rPr>
        <w:t>60 картриджей</w:t>
      </w:r>
      <w:r w:rsidR="00DA2170">
        <w:rPr>
          <w:rFonts w:ascii="Arial" w:hAnsi="Arial" w:cs="Arial"/>
          <w:sz w:val="18"/>
          <w:szCs w:val="18"/>
          <w:lang w:eastAsia="ja-JP"/>
        </w:rPr>
        <w:t xml:space="preserve"> </w:t>
      </w:r>
      <w:r w:rsidR="00DA2170" w:rsidRPr="008C5C82">
        <w:rPr>
          <w:rFonts w:ascii="Arial" w:hAnsi="Arial" w:cs="Arial"/>
          <w:sz w:val="18"/>
          <w:szCs w:val="18"/>
          <w:lang w:eastAsia="ja-JP"/>
        </w:rPr>
        <w:t>(6 х 10 уп.).</w:t>
      </w:r>
    </w:p>
    <w:p w:rsidR="002E31B4" w:rsidRPr="00106055" w:rsidRDefault="00EA23B0" w:rsidP="000923B7">
      <w:pPr>
        <w:jc w:val="both"/>
        <w:rPr>
          <w:rFonts w:ascii="Arial" w:hAnsi="Arial" w:cs="Arial"/>
          <w:sz w:val="18"/>
          <w:szCs w:val="18"/>
          <w:lang w:eastAsia="ja-JP"/>
        </w:rPr>
      </w:pPr>
      <w:r w:rsidRPr="00106055">
        <w:rPr>
          <w:rFonts w:ascii="Arial" w:hAnsi="Arial" w:cs="Arial"/>
          <w:sz w:val="18"/>
          <w:szCs w:val="18"/>
          <w:lang w:eastAsia="ja-JP"/>
        </w:rPr>
        <w:t xml:space="preserve">Картридж с реагентами </w:t>
      </w:r>
      <w:r w:rsidRPr="00106055">
        <w:rPr>
          <w:rFonts w:ascii="Arial" w:hAnsi="Arial" w:cs="Arial"/>
          <w:sz w:val="18"/>
          <w:szCs w:val="18"/>
        </w:rPr>
        <w:t xml:space="preserve">состоит из 16 </w:t>
      </w:r>
      <w:r w:rsidRPr="00106055">
        <w:rPr>
          <w:rFonts w:ascii="Arial" w:hAnsi="Arial" w:cs="Arial"/>
          <w:sz w:val="18"/>
          <w:szCs w:val="18"/>
          <w:lang w:eastAsia="ja-JP"/>
        </w:rPr>
        <w:t>лунок</w:t>
      </w:r>
      <w:r w:rsidR="002E31B4" w:rsidRPr="00106055">
        <w:rPr>
          <w:rFonts w:ascii="Arial" w:hAnsi="Arial" w:cs="Arial"/>
          <w:sz w:val="18"/>
          <w:szCs w:val="18"/>
          <w:lang w:eastAsia="ja-JP"/>
        </w:rPr>
        <w:t xml:space="preserve">. </w:t>
      </w:r>
      <w:r w:rsidR="00D90EB5" w:rsidRPr="00106055">
        <w:rPr>
          <w:rFonts w:ascii="Arial" w:hAnsi="Arial" w:cs="Arial"/>
          <w:sz w:val="18"/>
          <w:szCs w:val="18"/>
          <w:lang w:eastAsia="ja-JP"/>
        </w:rPr>
        <w:t>Все лунки кроме</w:t>
      </w:r>
      <w:r w:rsidR="002E31B4" w:rsidRPr="00106055">
        <w:rPr>
          <w:rFonts w:ascii="Arial" w:hAnsi="Arial" w:cs="Arial"/>
          <w:sz w:val="18"/>
          <w:szCs w:val="18"/>
          <w:lang w:eastAsia="ja-JP"/>
        </w:rPr>
        <w:t xml:space="preserve"> </w:t>
      </w:r>
      <w:r w:rsidR="00D90EB5" w:rsidRPr="00106055">
        <w:rPr>
          <w:rFonts w:ascii="Arial" w:hAnsi="Arial" w:cs="Arial"/>
          <w:sz w:val="18"/>
          <w:szCs w:val="18"/>
          <w:lang w:eastAsia="ja-JP"/>
        </w:rPr>
        <w:t xml:space="preserve">лунки для </w:t>
      </w:r>
      <w:r w:rsidR="00DA2170">
        <w:rPr>
          <w:rFonts w:ascii="Arial" w:hAnsi="Arial" w:cs="Arial"/>
          <w:sz w:val="18"/>
          <w:szCs w:val="18"/>
          <w:lang w:eastAsia="ja-JP"/>
        </w:rPr>
        <w:t>проб</w:t>
      </w:r>
      <w:r w:rsidR="00D90EB5" w:rsidRPr="00106055">
        <w:rPr>
          <w:rFonts w:ascii="Arial" w:hAnsi="Arial" w:cs="Arial"/>
          <w:sz w:val="18"/>
          <w:szCs w:val="18"/>
          <w:lang w:eastAsia="ja-JP"/>
        </w:rPr>
        <w:t xml:space="preserve"> (№</w:t>
      </w:r>
      <w:r w:rsidR="008F6404" w:rsidRPr="00106055">
        <w:rPr>
          <w:rFonts w:ascii="Arial" w:hAnsi="Arial" w:cs="Arial"/>
          <w:sz w:val="18"/>
          <w:szCs w:val="18"/>
          <w:lang w:eastAsia="ja-JP"/>
        </w:rPr>
        <w:t xml:space="preserve"> </w:t>
      </w:r>
      <w:r w:rsidR="00D90EB5" w:rsidRPr="00106055">
        <w:rPr>
          <w:rFonts w:ascii="Arial" w:hAnsi="Arial" w:cs="Arial"/>
          <w:sz w:val="18"/>
          <w:szCs w:val="18"/>
          <w:lang w:eastAsia="ja-JP"/>
        </w:rPr>
        <w:t xml:space="preserve">1) и </w:t>
      </w:r>
      <w:r w:rsidR="000923B7" w:rsidRPr="00106055">
        <w:rPr>
          <w:rFonts w:ascii="Arial" w:hAnsi="Arial" w:cs="Arial"/>
          <w:sz w:val="18"/>
          <w:szCs w:val="18"/>
          <w:lang w:eastAsia="ja-JP"/>
        </w:rPr>
        <w:t xml:space="preserve">счетной лунки </w:t>
      </w:r>
      <w:r w:rsidR="00D90EB5" w:rsidRPr="00106055">
        <w:rPr>
          <w:rFonts w:ascii="Arial" w:hAnsi="Arial" w:cs="Arial"/>
          <w:sz w:val="18"/>
          <w:szCs w:val="18"/>
          <w:lang w:eastAsia="ja-JP"/>
        </w:rPr>
        <w:t>(№</w:t>
      </w:r>
      <w:r w:rsidR="008F6404" w:rsidRPr="00106055">
        <w:rPr>
          <w:rFonts w:ascii="Arial" w:hAnsi="Arial" w:cs="Arial"/>
          <w:sz w:val="18"/>
          <w:szCs w:val="18"/>
          <w:lang w:eastAsia="ja-JP"/>
        </w:rPr>
        <w:t xml:space="preserve"> </w:t>
      </w:r>
      <w:r w:rsidR="00D90EB5" w:rsidRPr="00106055">
        <w:rPr>
          <w:rFonts w:ascii="Arial" w:hAnsi="Arial" w:cs="Arial"/>
          <w:sz w:val="18"/>
          <w:szCs w:val="18"/>
          <w:lang w:eastAsia="ja-JP"/>
        </w:rPr>
        <w:t>10)</w:t>
      </w:r>
      <w:r w:rsidR="002E31B4" w:rsidRPr="00106055">
        <w:rPr>
          <w:rFonts w:ascii="Arial" w:hAnsi="Arial" w:cs="Arial"/>
          <w:sz w:val="18"/>
          <w:szCs w:val="18"/>
          <w:lang w:eastAsia="ja-JP"/>
        </w:rPr>
        <w:t xml:space="preserve"> </w:t>
      </w:r>
      <w:r w:rsidR="00D90EB5" w:rsidRPr="00106055">
        <w:rPr>
          <w:rFonts w:ascii="Arial" w:hAnsi="Arial" w:cs="Arial"/>
          <w:sz w:val="18"/>
          <w:szCs w:val="18"/>
          <w:lang w:eastAsia="ja-JP"/>
        </w:rPr>
        <w:t>запечатаны</w:t>
      </w:r>
      <w:r w:rsidR="002E31B4" w:rsidRPr="00106055">
        <w:rPr>
          <w:rFonts w:ascii="Arial" w:hAnsi="Arial" w:cs="Arial"/>
          <w:sz w:val="18"/>
          <w:szCs w:val="18"/>
          <w:lang w:eastAsia="ja-JP"/>
        </w:rPr>
        <w:t xml:space="preserve"> </w:t>
      </w:r>
      <w:r w:rsidR="00D90EB5" w:rsidRPr="00106055">
        <w:rPr>
          <w:rFonts w:ascii="Arial" w:hAnsi="Arial" w:cs="Arial"/>
          <w:sz w:val="18"/>
          <w:szCs w:val="18"/>
        </w:rPr>
        <w:t>алюминиевой фольгой со штрих-кодом.</w:t>
      </w:r>
      <w:r w:rsidR="002E31B4" w:rsidRPr="00106055">
        <w:rPr>
          <w:rFonts w:ascii="Arial" w:hAnsi="Arial" w:cs="Arial"/>
          <w:sz w:val="18"/>
          <w:szCs w:val="18"/>
          <w:lang w:eastAsia="ja-JP"/>
        </w:rPr>
        <w:t xml:space="preserve"> </w:t>
      </w:r>
      <w:r w:rsidR="00D90EB5" w:rsidRPr="00106055">
        <w:rPr>
          <w:rFonts w:ascii="Arial" w:hAnsi="Arial" w:cs="Arial"/>
          <w:sz w:val="18"/>
          <w:szCs w:val="18"/>
          <w:lang w:eastAsia="ja-JP"/>
        </w:rPr>
        <w:t>Каждая лунка картриджа заполнена реагентами для тестирования</w:t>
      </w:r>
      <w:r w:rsidR="002E31B4" w:rsidRPr="00106055">
        <w:rPr>
          <w:rFonts w:ascii="Arial" w:hAnsi="Arial" w:cs="Arial"/>
          <w:sz w:val="18"/>
          <w:szCs w:val="18"/>
          <w:lang w:eastAsia="ja-JP"/>
        </w:rPr>
        <w:t>.</w:t>
      </w:r>
    </w:p>
    <w:tbl>
      <w:tblPr>
        <w:tblW w:w="96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80"/>
        <w:gridCol w:w="1080"/>
        <w:gridCol w:w="4860"/>
        <w:gridCol w:w="1183"/>
        <w:gridCol w:w="1440"/>
      </w:tblGrid>
      <w:tr w:rsidR="00922BC8" w:rsidRPr="00106055" w:rsidTr="000923B7">
        <w:tc>
          <w:tcPr>
            <w:tcW w:w="1080" w:type="dxa"/>
          </w:tcPr>
          <w:p w:rsidR="00922BC8" w:rsidRPr="00106055" w:rsidRDefault="00154EEC" w:rsidP="000923B7">
            <w:pPr>
              <w:ind w:right="-108"/>
              <w:jc w:val="both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106055">
              <w:rPr>
                <w:rFonts w:ascii="Arial" w:hAnsi="Arial" w:cs="Arial"/>
                <w:sz w:val="18"/>
                <w:szCs w:val="18"/>
                <w:lang w:eastAsia="ja-JP"/>
              </w:rPr>
              <w:t>Лунки</w:t>
            </w:r>
          </w:p>
        </w:tc>
        <w:tc>
          <w:tcPr>
            <w:tcW w:w="1080" w:type="dxa"/>
          </w:tcPr>
          <w:p w:rsidR="00922BC8" w:rsidRPr="00106055" w:rsidRDefault="00154EEC" w:rsidP="000923B7">
            <w:pPr>
              <w:ind w:right="-108"/>
              <w:jc w:val="both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106055">
              <w:rPr>
                <w:rFonts w:ascii="Arial" w:hAnsi="Arial" w:cs="Arial"/>
                <w:sz w:val="18"/>
                <w:szCs w:val="18"/>
                <w:lang w:eastAsia="ja-JP"/>
              </w:rPr>
              <w:t>Форма</w:t>
            </w:r>
          </w:p>
        </w:tc>
        <w:tc>
          <w:tcPr>
            <w:tcW w:w="4860" w:type="dxa"/>
          </w:tcPr>
          <w:p w:rsidR="00922BC8" w:rsidRPr="00106055" w:rsidRDefault="00154EEC" w:rsidP="000923B7">
            <w:pPr>
              <w:jc w:val="both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106055">
              <w:rPr>
                <w:rFonts w:ascii="Arial" w:hAnsi="Arial" w:cs="Arial"/>
                <w:sz w:val="18"/>
                <w:szCs w:val="18"/>
                <w:lang w:eastAsia="ja-JP"/>
              </w:rPr>
              <w:t>Состав</w:t>
            </w:r>
          </w:p>
        </w:tc>
        <w:tc>
          <w:tcPr>
            <w:tcW w:w="1183" w:type="dxa"/>
          </w:tcPr>
          <w:p w:rsidR="00922BC8" w:rsidRPr="00106055" w:rsidRDefault="00154EEC" w:rsidP="000923B7">
            <w:pPr>
              <w:jc w:val="both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106055">
              <w:rPr>
                <w:rFonts w:ascii="Arial" w:hAnsi="Arial" w:cs="Arial"/>
                <w:sz w:val="18"/>
                <w:szCs w:val="18"/>
                <w:lang w:eastAsia="ja-JP"/>
              </w:rPr>
              <w:t>Коли</w:t>
            </w:r>
            <w:r w:rsidR="000923B7" w:rsidRPr="00106055">
              <w:rPr>
                <w:rFonts w:ascii="Arial" w:hAnsi="Arial" w:cs="Arial"/>
                <w:sz w:val="18"/>
                <w:szCs w:val="18"/>
                <w:lang w:eastAsia="ja-JP"/>
              </w:rPr>
              <w:t>-</w:t>
            </w:r>
            <w:r w:rsidRPr="00106055">
              <w:rPr>
                <w:rFonts w:ascii="Arial" w:hAnsi="Arial" w:cs="Arial"/>
                <w:sz w:val="18"/>
                <w:szCs w:val="18"/>
                <w:lang w:eastAsia="ja-JP"/>
              </w:rPr>
              <w:t>чество</w:t>
            </w:r>
          </w:p>
        </w:tc>
        <w:tc>
          <w:tcPr>
            <w:tcW w:w="1440" w:type="dxa"/>
          </w:tcPr>
          <w:p w:rsidR="00922BC8" w:rsidRPr="00106055" w:rsidRDefault="00154EEC" w:rsidP="000923B7">
            <w:pPr>
              <w:jc w:val="both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106055">
              <w:rPr>
                <w:rFonts w:ascii="Arial" w:hAnsi="Arial" w:cs="Arial"/>
                <w:sz w:val="18"/>
                <w:szCs w:val="18"/>
                <w:lang w:eastAsia="ja-JP"/>
              </w:rPr>
              <w:t>Источник</w:t>
            </w:r>
          </w:p>
        </w:tc>
      </w:tr>
      <w:tr w:rsidR="00922BC8" w:rsidRPr="00106055" w:rsidTr="000923B7">
        <w:tc>
          <w:tcPr>
            <w:tcW w:w="1080" w:type="dxa"/>
          </w:tcPr>
          <w:p w:rsidR="00922BC8" w:rsidRPr="00106055" w:rsidRDefault="00154EEC" w:rsidP="000923B7">
            <w:pPr>
              <w:ind w:right="-108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106055">
              <w:rPr>
                <w:rFonts w:ascii="Arial" w:hAnsi="Arial" w:cs="Arial"/>
                <w:sz w:val="18"/>
                <w:szCs w:val="18"/>
                <w:lang w:eastAsia="ja-JP"/>
              </w:rPr>
              <w:t>№2</w:t>
            </w:r>
          </w:p>
        </w:tc>
        <w:tc>
          <w:tcPr>
            <w:tcW w:w="1080" w:type="dxa"/>
          </w:tcPr>
          <w:p w:rsidR="00922BC8" w:rsidRPr="00106055" w:rsidRDefault="00154EEC" w:rsidP="000923B7">
            <w:pPr>
              <w:ind w:right="-108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106055">
              <w:rPr>
                <w:rFonts w:ascii="Arial" w:hAnsi="Arial" w:cs="Arial"/>
                <w:sz w:val="18"/>
                <w:szCs w:val="18"/>
                <w:lang w:eastAsia="ja-JP"/>
              </w:rPr>
              <w:t>Жидкая</w:t>
            </w:r>
          </w:p>
        </w:tc>
        <w:tc>
          <w:tcPr>
            <w:tcW w:w="4860" w:type="dxa"/>
          </w:tcPr>
          <w:p w:rsidR="00154EEC" w:rsidRPr="00106055" w:rsidRDefault="00154EEC" w:rsidP="000923B7">
            <w:pPr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106055">
              <w:rPr>
                <w:rFonts w:ascii="Arial" w:hAnsi="Arial" w:cs="Arial"/>
                <w:sz w:val="18"/>
                <w:szCs w:val="18"/>
                <w:lang w:eastAsia="ja-JP"/>
              </w:rPr>
              <w:t>Щелочная фосфатаза,</w:t>
            </w:r>
          </w:p>
          <w:p w:rsidR="00C26C1F" w:rsidRPr="00106055" w:rsidRDefault="00154EEC" w:rsidP="000923B7">
            <w:pPr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106055">
              <w:rPr>
                <w:rFonts w:ascii="Arial" w:hAnsi="Arial" w:cs="Arial"/>
                <w:sz w:val="18"/>
                <w:szCs w:val="18"/>
                <w:lang w:eastAsia="ja-JP"/>
              </w:rPr>
              <w:t xml:space="preserve">конъюгированная с </w:t>
            </w:r>
            <w:r w:rsidRPr="00106055">
              <w:rPr>
                <w:rFonts w:ascii="Arial" w:hAnsi="Arial" w:cs="Arial"/>
                <w:sz w:val="18"/>
                <w:szCs w:val="18"/>
                <w:lang w:val="en-US" w:eastAsia="ja-JP"/>
              </w:rPr>
              <w:t>MoAb</w:t>
            </w:r>
            <w:r w:rsidRPr="00106055">
              <w:rPr>
                <w:rFonts w:ascii="Arial" w:hAnsi="Arial" w:cs="Arial"/>
                <w:sz w:val="18"/>
                <w:szCs w:val="18"/>
                <w:lang w:eastAsia="ja-JP"/>
              </w:rPr>
              <w:t>* к</w:t>
            </w:r>
            <w:r w:rsidR="00C26C1F" w:rsidRPr="00106055">
              <w:rPr>
                <w:rFonts w:ascii="Arial" w:hAnsi="Arial" w:cs="Arial"/>
                <w:sz w:val="18"/>
                <w:szCs w:val="18"/>
                <w:lang w:eastAsia="ja-JP"/>
              </w:rPr>
              <w:t xml:space="preserve"> </w:t>
            </w:r>
            <w:r w:rsidR="001A6691" w:rsidRPr="00106055">
              <w:rPr>
                <w:rFonts w:ascii="Arial" w:hAnsi="Arial" w:cs="Arial"/>
                <w:sz w:val="18"/>
                <w:szCs w:val="18"/>
                <w:lang w:eastAsia="ja-JP"/>
              </w:rPr>
              <w:t>СРБ</w:t>
            </w:r>
            <w:r w:rsidR="00C26C1F" w:rsidRPr="00106055">
              <w:rPr>
                <w:rFonts w:ascii="Arial" w:hAnsi="Arial" w:cs="Arial"/>
                <w:sz w:val="18"/>
                <w:szCs w:val="18"/>
                <w:lang w:eastAsia="ja-JP"/>
              </w:rPr>
              <w:t xml:space="preserve"> </w:t>
            </w:r>
            <w:r w:rsidR="000923B7" w:rsidRPr="00106055">
              <w:rPr>
                <w:rFonts w:ascii="Arial" w:hAnsi="Arial" w:cs="Arial"/>
                <w:sz w:val="18"/>
                <w:szCs w:val="18"/>
                <w:lang w:eastAsia="ja-JP"/>
              </w:rPr>
              <w:t>в</w:t>
            </w:r>
          </w:p>
          <w:p w:rsidR="00C26C1F" w:rsidRPr="00106055" w:rsidRDefault="00154EEC" w:rsidP="000923B7">
            <w:pPr>
              <w:ind w:right="-108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106055">
              <w:rPr>
                <w:rFonts w:ascii="Arial" w:hAnsi="Arial" w:cs="Arial"/>
                <w:sz w:val="18"/>
                <w:szCs w:val="18"/>
                <w:lang w:eastAsia="ja-JP"/>
              </w:rPr>
              <w:t>MES</w:t>
            </w:r>
            <w:r w:rsidR="000A4333" w:rsidRPr="00106055">
              <w:rPr>
                <w:rFonts w:ascii="Arial" w:hAnsi="Arial" w:cs="Arial"/>
                <w:sz w:val="18"/>
                <w:szCs w:val="18"/>
                <w:lang w:eastAsia="ja-JP"/>
              </w:rPr>
              <w:t>**</w:t>
            </w:r>
            <w:r w:rsidRPr="00106055">
              <w:rPr>
                <w:rFonts w:ascii="Arial" w:hAnsi="Arial" w:cs="Arial"/>
                <w:sz w:val="18"/>
                <w:szCs w:val="18"/>
                <w:lang w:eastAsia="ja-JP"/>
              </w:rPr>
              <w:t xml:space="preserve"> Буфер</w:t>
            </w:r>
            <w:r w:rsidR="000923B7" w:rsidRPr="00106055">
              <w:rPr>
                <w:rFonts w:ascii="Arial" w:hAnsi="Arial" w:cs="Arial"/>
                <w:sz w:val="18"/>
                <w:szCs w:val="18"/>
                <w:lang w:eastAsia="ja-JP"/>
              </w:rPr>
              <w:t>е</w:t>
            </w:r>
          </w:p>
        </w:tc>
        <w:tc>
          <w:tcPr>
            <w:tcW w:w="1183" w:type="dxa"/>
          </w:tcPr>
          <w:p w:rsidR="00C26C1F" w:rsidRPr="00106055" w:rsidRDefault="00C26C1F" w:rsidP="000923B7">
            <w:pPr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106055">
              <w:rPr>
                <w:rFonts w:ascii="Arial" w:hAnsi="Arial" w:cs="Arial"/>
                <w:sz w:val="18"/>
                <w:szCs w:val="18"/>
                <w:lang w:val="en-US" w:eastAsia="ja-JP"/>
              </w:rPr>
              <w:t>50</w:t>
            </w:r>
            <w:r w:rsidR="00154EEC" w:rsidRPr="00106055">
              <w:rPr>
                <w:rFonts w:ascii="Arial" w:hAnsi="Arial" w:cs="Arial"/>
                <w:sz w:val="18"/>
                <w:szCs w:val="18"/>
                <w:lang w:eastAsia="ja-JP"/>
              </w:rPr>
              <w:t xml:space="preserve"> мкл</w:t>
            </w:r>
          </w:p>
          <w:p w:rsidR="00922BC8" w:rsidRPr="00106055" w:rsidRDefault="00922BC8" w:rsidP="000923B7">
            <w:pPr>
              <w:ind w:right="-52"/>
              <w:rPr>
                <w:rFonts w:ascii="Arial" w:hAnsi="Arial" w:cs="Arial"/>
                <w:sz w:val="18"/>
                <w:szCs w:val="18"/>
                <w:lang w:val="en-US" w:eastAsia="ja-JP"/>
              </w:rPr>
            </w:pPr>
          </w:p>
        </w:tc>
        <w:tc>
          <w:tcPr>
            <w:tcW w:w="1440" w:type="dxa"/>
          </w:tcPr>
          <w:p w:rsidR="00922BC8" w:rsidRPr="00106055" w:rsidRDefault="001A6691" w:rsidP="000923B7">
            <w:pPr>
              <w:ind w:right="-108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106055">
              <w:rPr>
                <w:rFonts w:ascii="Arial" w:hAnsi="Arial" w:cs="Arial"/>
                <w:sz w:val="18"/>
                <w:szCs w:val="18"/>
                <w:lang w:eastAsia="ja-JP"/>
              </w:rPr>
              <w:t>Микробная</w:t>
            </w:r>
          </w:p>
          <w:p w:rsidR="00C26C1F" w:rsidRPr="00106055" w:rsidRDefault="000A4333" w:rsidP="000923B7">
            <w:pPr>
              <w:ind w:right="-108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106055">
              <w:rPr>
                <w:rFonts w:ascii="Arial" w:hAnsi="Arial" w:cs="Arial"/>
                <w:sz w:val="18"/>
                <w:szCs w:val="18"/>
                <w:lang w:eastAsia="ja-JP"/>
              </w:rPr>
              <w:t>Мышиные</w:t>
            </w:r>
          </w:p>
        </w:tc>
      </w:tr>
      <w:tr w:rsidR="00922BC8" w:rsidRPr="00106055" w:rsidTr="000923B7">
        <w:tc>
          <w:tcPr>
            <w:tcW w:w="1080" w:type="dxa"/>
          </w:tcPr>
          <w:p w:rsidR="00922BC8" w:rsidRPr="00106055" w:rsidRDefault="00154EEC" w:rsidP="000923B7">
            <w:pPr>
              <w:ind w:right="-108"/>
              <w:rPr>
                <w:rFonts w:ascii="Arial" w:hAnsi="Arial" w:cs="Arial"/>
                <w:sz w:val="18"/>
                <w:szCs w:val="18"/>
                <w:lang w:val="en-US" w:eastAsia="ja-JP"/>
              </w:rPr>
            </w:pPr>
            <w:r w:rsidRPr="00106055">
              <w:rPr>
                <w:rFonts w:ascii="Arial" w:hAnsi="Arial" w:cs="Arial"/>
                <w:sz w:val="18"/>
                <w:szCs w:val="18"/>
                <w:lang w:eastAsia="ja-JP"/>
              </w:rPr>
              <w:t>№</w:t>
            </w:r>
            <w:r w:rsidR="00C26C1F" w:rsidRPr="00106055">
              <w:rPr>
                <w:rFonts w:ascii="Arial" w:hAnsi="Arial" w:cs="Arial"/>
                <w:sz w:val="18"/>
                <w:szCs w:val="18"/>
                <w:lang w:val="en-US" w:eastAsia="ja-JP"/>
              </w:rPr>
              <w:t>7</w:t>
            </w:r>
          </w:p>
        </w:tc>
        <w:tc>
          <w:tcPr>
            <w:tcW w:w="1080" w:type="dxa"/>
          </w:tcPr>
          <w:p w:rsidR="00922BC8" w:rsidRPr="00106055" w:rsidRDefault="00154EEC" w:rsidP="000923B7">
            <w:pPr>
              <w:ind w:right="-108"/>
              <w:rPr>
                <w:rFonts w:ascii="Arial" w:hAnsi="Arial" w:cs="Arial"/>
                <w:sz w:val="18"/>
                <w:szCs w:val="18"/>
                <w:lang w:val="en-US" w:eastAsia="ja-JP"/>
              </w:rPr>
            </w:pPr>
            <w:r w:rsidRPr="00106055">
              <w:rPr>
                <w:rFonts w:ascii="Arial" w:hAnsi="Arial" w:cs="Arial"/>
                <w:sz w:val="18"/>
                <w:szCs w:val="18"/>
                <w:lang w:eastAsia="ja-JP"/>
              </w:rPr>
              <w:t>Жидкая</w:t>
            </w:r>
          </w:p>
        </w:tc>
        <w:tc>
          <w:tcPr>
            <w:tcW w:w="4860" w:type="dxa"/>
          </w:tcPr>
          <w:p w:rsidR="00922BC8" w:rsidRPr="00106055" w:rsidRDefault="00154EEC" w:rsidP="000923B7">
            <w:pPr>
              <w:ind w:right="-108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106055">
              <w:rPr>
                <w:rFonts w:ascii="Arial" w:hAnsi="Arial" w:cs="Arial"/>
                <w:sz w:val="18"/>
                <w:szCs w:val="18"/>
                <w:lang w:val="en-US" w:eastAsia="ja-JP"/>
              </w:rPr>
              <w:t>MoAb</w:t>
            </w:r>
            <w:r w:rsidRPr="00106055">
              <w:rPr>
                <w:rFonts w:ascii="Arial" w:hAnsi="Arial" w:cs="Arial"/>
                <w:sz w:val="18"/>
                <w:szCs w:val="18"/>
                <w:lang w:eastAsia="ja-JP"/>
              </w:rPr>
              <w:t>*к</w:t>
            </w:r>
            <w:r w:rsidR="00C26C1F" w:rsidRPr="00106055">
              <w:rPr>
                <w:rFonts w:ascii="Arial" w:hAnsi="Arial" w:cs="Arial"/>
                <w:sz w:val="18"/>
                <w:szCs w:val="18"/>
                <w:lang w:eastAsia="ja-JP"/>
              </w:rPr>
              <w:t xml:space="preserve"> </w:t>
            </w:r>
            <w:r w:rsidR="001A6691" w:rsidRPr="00106055">
              <w:rPr>
                <w:rFonts w:ascii="Arial" w:hAnsi="Arial" w:cs="Arial"/>
                <w:sz w:val="18"/>
                <w:szCs w:val="18"/>
                <w:lang w:eastAsia="ja-JP"/>
              </w:rPr>
              <w:t>СРБ</w:t>
            </w:r>
            <w:r w:rsidR="00C26C1F" w:rsidRPr="00106055">
              <w:rPr>
                <w:rFonts w:ascii="Arial" w:hAnsi="Arial" w:cs="Arial"/>
                <w:sz w:val="18"/>
                <w:szCs w:val="18"/>
                <w:lang w:eastAsia="ja-JP"/>
              </w:rPr>
              <w:t xml:space="preserve"> </w:t>
            </w:r>
            <w:r w:rsidRPr="00106055">
              <w:rPr>
                <w:rFonts w:ascii="Arial" w:hAnsi="Arial" w:cs="Arial"/>
                <w:sz w:val="18"/>
                <w:szCs w:val="18"/>
                <w:lang w:eastAsia="ja-JP"/>
              </w:rPr>
              <w:t>на</w:t>
            </w:r>
            <w:r w:rsidR="00C26C1F" w:rsidRPr="00106055">
              <w:rPr>
                <w:rFonts w:ascii="Arial" w:hAnsi="Arial" w:cs="Arial"/>
                <w:sz w:val="18"/>
                <w:szCs w:val="18"/>
                <w:lang w:eastAsia="ja-JP"/>
              </w:rPr>
              <w:t xml:space="preserve"> </w:t>
            </w:r>
            <w:r w:rsidRPr="00106055">
              <w:rPr>
                <w:rFonts w:ascii="Arial" w:hAnsi="Arial" w:cs="Arial"/>
                <w:sz w:val="18"/>
                <w:szCs w:val="18"/>
                <w:lang w:eastAsia="ja-JP"/>
              </w:rPr>
              <w:t>магнитных частицах</w:t>
            </w:r>
            <w:r w:rsidR="000923B7" w:rsidRPr="00106055">
              <w:rPr>
                <w:rFonts w:ascii="Arial" w:hAnsi="Arial" w:cs="Arial"/>
                <w:sz w:val="18"/>
                <w:szCs w:val="18"/>
                <w:lang w:eastAsia="ja-JP"/>
              </w:rPr>
              <w:t xml:space="preserve"> в</w:t>
            </w:r>
          </w:p>
          <w:p w:rsidR="001A6691" w:rsidRPr="00106055" w:rsidRDefault="001A6691" w:rsidP="000923B7">
            <w:pPr>
              <w:ind w:right="-108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106055">
              <w:rPr>
                <w:rFonts w:ascii="Arial" w:hAnsi="Arial" w:cs="Arial"/>
                <w:sz w:val="18"/>
                <w:szCs w:val="18"/>
                <w:lang w:val="en-US" w:eastAsia="ja-JP"/>
              </w:rPr>
              <w:t>MOPS</w:t>
            </w:r>
            <w:r w:rsidRPr="00106055">
              <w:rPr>
                <w:rFonts w:ascii="Arial" w:hAnsi="Arial" w:cs="Arial"/>
                <w:sz w:val="18"/>
                <w:szCs w:val="18"/>
                <w:lang w:eastAsia="ja-JP"/>
              </w:rPr>
              <w:t>**</w:t>
            </w:r>
            <w:r w:rsidR="000A4333" w:rsidRPr="00106055">
              <w:rPr>
                <w:rFonts w:ascii="Arial" w:hAnsi="Arial" w:cs="Arial"/>
                <w:sz w:val="18"/>
                <w:szCs w:val="18"/>
                <w:lang w:eastAsia="ja-JP"/>
              </w:rPr>
              <w:t>*</w:t>
            </w:r>
            <w:r w:rsidR="000923B7" w:rsidRPr="00106055">
              <w:rPr>
                <w:rFonts w:ascii="Arial" w:hAnsi="Arial" w:cs="Arial"/>
                <w:sz w:val="18"/>
                <w:szCs w:val="18"/>
                <w:lang w:eastAsia="ja-JP"/>
              </w:rPr>
              <w:t xml:space="preserve"> Буфере</w:t>
            </w:r>
          </w:p>
        </w:tc>
        <w:tc>
          <w:tcPr>
            <w:tcW w:w="1183" w:type="dxa"/>
          </w:tcPr>
          <w:p w:rsidR="00922BC8" w:rsidRPr="00106055" w:rsidRDefault="00C26C1F" w:rsidP="000923B7">
            <w:pPr>
              <w:rPr>
                <w:rFonts w:ascii="Arial" w:hAnsi="Arial" w:cs="Arial"/>
                <w:sz w:val="18"/>
                <w:szCs w:val="18"/>
                <w:lang w:val="en-US" w:eastAsia="ja-JP"/>
              </w:rPr>
            </w:pPr>
            <w:r w:rsidRPr="00106055">
              <w:rPr>
                <w:rFonts w:ascii="Arial" w:hAnsi="Arial" w:cs="Arial"/>
                <w:sz w:val="18"/>
                <w:szCs w:val="18"/>
                <w:lang w:val="en-US" w:eastAsia="ja-JP"/>
              </w:rPr>
              <w:t>50</w:t>
            </w:r>
            <w:r w:rsidR="00154EEC" w:rsidRPr="00106055">
              <w:rPr>
                <w:rFonts w:ascii="Arial" w:hAnsi="Arial" w:cs="Arial"/>
                <w:sz w:val="18"/>
                <w:szCs w:val="18"/>
                <w:lang w:eastAsia="ja-JP"/>
              </w:rPr>
              <w:t xml:space="preserve"> мкл</w:t>
            </w:r>
          </w:p>
        </w:tc>
        <w:tc>
          <w:tcPr>
            <w:tcW w:w="1440" w:type="dxa"/>
          </w:tcPr>
          <w:p w:rsidR="00922BC8" w:rsidRPr="00106055" w:rsidRDefault="000A4333" w:rsidP="000923B7">
            <w:pPr>
              <w:ind w:right="-108"/>
              <w:rPr>
                <w:rFonts w:ascii="Arial" w:hAnsi="Arial" w:cs="Arial"/>
                <w:sz w:val="18"/>
                <w:szCs w:val="18"/>
                <w:lang w:val="en-US" w:eastAsia="ja-JP"/>
              </w:rPr>
            </w:pPr>
            <w:r w:rsidRPr="00106055">
              <w:rPr>
                <w:rFonts w:ascii="Arial" w:hAnsi="Arial" w:cs="Arial"/>
                <w:sz w:val="18"/>
                <w:szCs w:val="18"/>
                <w:lang w:eastAsia="ja-JP"/>
              </w:rPr>
              <w:t>Мышиные</w:t>
            </w:r>
          </w:p>
        </w:tc>
      </w:tr>
      <w:tr w:rsidR="00922BC8" w:rsidRPr="00106055" w:rsidTr="000923B7">
        <w:tc>
          <w:tcPr>
            <w:tcW w:w="1080" w:type="dxa"/>
          </w:tcPr>
          <w:p w:rsidR="00922BC8" w:rsidRPr="00106055" w:rsidRDefault="00154EEC" w:rsidP="000923B7">
            <w:pPr>
              <w:ind w:right="-108"/>
              <w:jc w:val="both"/>
              <w:rPr>
                <w:rFonts w:ascii="Arial" w:hAnsi="Arial" w:cs="Arial"/>
                <w:sz w:val="18"/>
                <w:szCs w:val="18"/>
                <w:lang w:val="en-US" w:eastAsia="ja-JP"/>
              </w:rPr>
            </w:pPr>
            <w:r w:rsidRPr="00106055">
              <w:rPr>
                <w:rFonts w:ascii="Arial" w:hAnsi="Arial" w:cs="Arial"/>
                <w:sz w:val="18"/>
                <w:szCs w:val="18"/>
                <w:lang w:eastAsia="ja-JP"/>
              </w:rPr>
              <w:t>№</w:t>
            </w:r>
            <w:r w:rsidR="00C26C1F" w:rsidRPr="00106055">
              <w:rPr>
                <w:rFonts w:ascii="Arial" w:hAnsi="Arial" w:cs="Arial"/>
                <w:sz w:val="18"/>
                <w:szCs w:val="18"/>
                <w:lang w:val="en-US" w:eastAsia="ja-JP"/>
              </w:rPr>
              <w:t>13</w:t>
            </w:r>
          </w:p>
        </w:tc>
        <w:tc>
          <w:tcPr>
            <w:tcW w:w="1080" w:type="dxa"/>
          </w:tcPr>
          <w:p w:rsidR="00922BC8" w:rsidRPr="00106055" w:rsidRDefault="00154EEC" w:rsidP="000923B7">
            <w:pPr>
              <w:ind w:right="-108"/>
              <w:jc w:val="both"/>
              <w:rPr>
                <w:rFonts w:ascii="Arial" w:hAnsi="Arial" w:cs="Arial"/>
                <w:sz w:val="18"/>
                <w:szCs w:val="18"/>
                <w:lang w:val="en-US" w:eastAsia="ja-JP"/>
              </w:rPr>
            </w:pPr>
            <w:r w:rsidRPr="00106055">
              <w:rPr>
                <w:rFonts w:ascii="Arial" w:hAnsi="Arial" w:cs="Arial"/>
                <w:sz w:val="18"/>
                <w:szCs w:val="18"/>
                <w:lang w:eastAsia="ja-JP"/>
              </w:rPr>
              <w:t>Жидкая</w:t>
            </w:r>
          </w:p>
        </w:tc>
        <w:tc>
          <w:tcPr>
            <w:tcW w:w="4860" w:type="dxa"/>
          </w:tcPr>
          <w:p w:rsidR="00922BC8" w:rsidRPr="00106055" w:rsidRDefault="00154EEC" w:rsidP="000923B7">
            <w:pPr>
              <w:ind w:right="-108"/>
              <w:jc w:val="both"/>
              <w:rPr>
                <w:rFonts w:ascii="Arial" w:hAnsi="Arial" w:cs="Arial"/>
                <w:sz w:val="18"/>
                <w:szCs w:val="18"/>
                <w:lang w:val="en-US" w:eastAsia="ja-JP"/>
              </w:rPr>
            </w:pPr>
            <w:r w:rsidRPr="00106055">
              <w:rPr>
                <w:rFonts w:ascii="Arial" w:hAnsi="Arial" w:cs="Arial"/>
                <w:sz w:val="18"/>
                <w:szCs w:val="18"/>
                <w:lang w:eastAsia="ja-JP"/>
              </w:rPr>
              <w:t>Хеми</w:t>
            </w:r>
            <w:r w:rsidR="00E21CCE" w:rsidRPr="00106055">
              <w:rPr>
                <w:rFonts w:ascii="Arial" w:hAnsi="Arial" w:cs="Arial"/>
                <w:sz w:val="18"/>
                <w:szCs w:val="18"/>
                <w:lang w:eastAsia="ja-JP"/>
              </w:rPr>
              <w:t>люминес</w:t>
            </w:r>
            <w:r w:rsidRPr="00106055">
              <w:rPr>
                <w:rFonts w:ascii="Arial" w:hAnsi="Arial" w:cs="Arial"/>
                <w:sz w:val="18"/>
                <w:szCs w:val="18"/>
                <w:lang w:eastAsia="ja-JP"/>
              </w:rPr>
              <w:t xml:space="preserve">центный субстрат </w:t>
            </w:r>
            <w:r w:rsidR="00C26C1F" w:rsidRPr="00106055">
              <w:rPr>
                <w:rFonts w:ascii="Arial" w:hAnsi="Arial" w:cs="Arial"/>
                <w:sz w:val="18"/>
                <w:szCs w:val="18"/>
                <w:lang w:val="en-US" w:eastAsia="ja-JP"/>
              </w:rPr>
              <w:t>CDP-Star®</w:t>
            </w:r>
          </w:p>
        </w:tc>
        <w:tc>
          <w:tcPr>
            <w:tcW w:w="1183" w:type="dxa"/>
          </w:tcPr>
          <w:p w:rsidR="00922BC8" w:rsidRPr="00106055" w:rsidRDefault="00C26C1F" w:rsidP="000923B7">
            <w:pPr>
              <w:ind w:right="-52"/>
              <w:jc w:val="both"/>
              <w:rPr>
                <w:rFonts w:ascii="Arial" w:hAnsi="Arial" w:cs="Arial"/>
                <w:sz w:val="18"/>
                <w:szCs w:val="18"/>
                <w:lang w:val="en-US" w:eastAsia="ja-JP"/>
              </w:rPr>
            </w:pPr>
            <w:r w:rsidRPr="00106055">
              <w:rPr>
                <w:rFonts w:ascii="Arial" w:hAnsi="Arial" w:cs="Arial"/>
                <w:sz w:val="18"/>
                <w:szCs w:val="18"/>
                <w:lang w:val="en-US" w:eastAsia="ja-JP"/>
              </w:rPr>
              <w:t>100</w:t>
            </w:r>
            <w:r w:rsidR="00154EEC" w:rsidRPr="00106055">
              <w:rPr>
                <w:rFonts w:ascii="Arial" w:hAnsi="Arial" w:cs="Arial"/>
                <w:sz w:val="18"/>
                <w:szCs w:val="18"/>
                <w:lang w:eastAsia="ja-JP"/>
              </w:rPr>
              <w:t xml:space="preserve"> мкл</w:t>
            </w:r>
          </w:p>
        </w:tc>
        <w:tc>
          <w:tcPr>
            <w:tcW w:w="1440" w:type="dxa"/>
          </w:tcPr>
          <w:p w:rsidR="00922BC8" w:rsidRPr="00106055" w:rsidRDefault="00922BC8" w:rsidP="000923B7">
            <w:pPr>
              <w:ind w:right="-108"/>
              <w:jc w:val="both"/>
              <w:rPr>
                <w:rFonts w:ascii="Arial" w:hAnsi="Arial" w:cs="Arial"/>
                <w:sz w:val="18"/>
                <w:szCs w:val="18"/>
                <w:lang w:val="en-US" w:eastAsia="ja-JP"/>
              </w:rPr>
            </w:pPr>
          </w:p>
        </w:tc>
      </w:tr>
      <w:tr w:rsidR="00922BC8" w:rsidRPr="00106055" w:rsidTr="000923B7">
        <w:tc>
          <w:tcPr>
            <w:tcW w:w="1080" w:type="dxa"/>
          </w:tcPr>
          <w:p w:rsidR="00922BC8" w:rsidRPr="00106055" w:rsidRDefault="00154EEC" w:rsidP="000923B7">
            <w:pPr>
              <w:ind w:right="-108"/>
              <w:jc w:val="both"/>
              <w:rPr>
                <w:rFonts w:ascii="Arial" w:hAnsi="Arial" w:cs="Arial"/>
                <w:sz w:val="18"/>
                <w:szCs w:val="18"/>
                <w:lang w:val="en-US" w:eastAsia="ja-JP"/>
              </w:rPr>
            </w:pPr>
            <w:r w:rsidRPr="00106055">
              <w:rPr>
                <w:rFonts w:ascii="Arial" w:hAnsi="Arial" w:cs="Arial"/>
                <w:sz w:val="18"/>
                <w:szCs w:val="18"/>
                <w:lang w:eastAsia="ja-JP"/>
              </w:rPr>
              <w:t>№</w:t>
            </w:r>
            <w:r w:rsidR="00C26C1F" w:rsidRPr="00106055">
              <w:rPr>
                <w:rFonts w:ascii="Arial" w:hAnsi="Arial" w:cs="Arial"/>
                <w:sz w:val="18"/>
                <w:szCs w:val="18"/>
                <w:lang w:val="en-US" w:eastAsia="ja-JP"/>
              </w:rPr>
              <w:t>11</w:t>
            </w:r>
          </w:p>
        </w:tc>
        <w:tc>
          <w:tcPr>
            <w:tcW w:w="1080" w:type="dxa"/>
          </w:tcPr>
          <w:p w:rsidR="00922BC8" w:rsidRPr="00106055" w:rsidRDefault="00154EEC" w:rsidP="000923B7">
            <w:pPr>
              <w:ind w:right="-108"/>
              <w:jc w:val="both"/>
              <w:rPr>
                <w:rFonts w:ascii="Arial" w:hAnsi="Arial" w:cs="Arial"/>
                <w:sz w:val="18"/>
                <w:szCs w:val="18"/>
                <w:lang w:val="en-US" w:eastAsia="ja-JP"/>
              </w:rPr>
            </w:pPr>
            <w:r w:rsidRPr="00106055">
              <w:rPr>
                <w:rFonts w:ascii="Arial" w:hAnsi="Arial" w:cs="Arial"/>
                <w:sz w:val="18"/>
                <w:szCs w:val="18"/>
                <w:lang w:eastAsia="ja-JP"/>
              </w:rPr>
              <w:t>Жидкая</w:t>
            </w:r>
          </w:p>
        </w:tc>
        <w:tc>
          <w:tcPr>
            <w:tcW w:w="4860" w:type="dxa"/>
          </w:tcPr>
          <w:p w:rsidR="00C26C1F" w:rsidRPr="00106055" w:rsidRDefault="00154EEC" w:rsidP="000923B7">
            <w:pPr>
              <w:ind w:right="-108"/>
              <w:jc w:val="both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106055">
              <w:rPr>
                <w:rFonts w:ascii="Arial" w:hAnsi="Arial" w:cs="Arial"/>
                <w:sz w:val="18"/>
                <w:szCs w:val="18"/>
                <w:lang w:eastAsia="ja-JP"/>
              </w:rPr>
              <w:t>Буфер для разведения образцов</w:t>
            </w:r>
            <w:r w:rsidR="00C26C1F" w:rsidRPr="00106055">
              <w:rPr>
                <w:rFonts w:ascii="Arial" w:hAnsi="Arial" w:cs="Arial"/>
                <w:sz w:val="18"/>
                <w:szCs w:val="18"/>
                <w:lang w:eastAsia="ja-JP"/>
              </w:rPr>
              <w:t xml:space="preserve"> </w:t>
            </w:r>
            <w:r w:rsidR="000923B7" w:rsidRPr="00106055">
              <w:rPr>
                <w:rFonts w:ascii="Arial" w:hAnsi="Arial" w:cs="Arial"/>
                <w:sz w:val="18"/>
                <w:szCs w:val="18"/>
                <w:lang w:eastAsia="ja-JP"/>
              </w:rPr>
              <w:t>в составе:</w:t>
            </w:r>
          </w:p>
          <w:p w:rsidR="00C26C1F" w:rsidRPr="00106055" w:rsidRDefault="001A6691" w:rsidP="000923B7">
            <w:pPr>
              <w:ind w:right="-108"/>
              <w:jc w:val="both"/>
              <w:rPr>
                <w:rFonts w:ascii="Arial" w:hAnsi="Arial" w:cs="Arial"/>
                <w:sz w:val="18"/>
                <w:szCs w:val="18"/>
                <w:lang w:val="en-US" w:eastAsia="ja-JP"/>
              </w:rPr>
            </w:pPr>
            <w:r w:rsidRPr="00106055">
              <w:rPr>
                <w:rFonts w:ascii="Arial" w:hAnsi="Arial" w:cs="Arial"/>
                <w:sz w:val="18"/>
                <w:szCs w:val="18"/>
                <w:lang w:val="en-US" w:eastAsia="ja-JP"/>
              </w:rPr>
              <w:t>MOPS</w:t>
            </w:r>
            <w:r w:rsidR="000A4333" w:rsidRPr="00106055">
              <w:rPr>
                <w:rFonts w:ascii="Arial" w:hAnsi="Arial" w:cs="Arial"/>
                <w:sz w:val="18"/>
                <w:szCs w:val="18"/>
                <w:lang w:eastAsia="ja-JP"/>
              </w:rPr>
              <w:t xml:space="preserve"> Б</w:t>
            </w:r>
            <w:r w:rsidR="00154EEC" w:rsidRPr="00106055">
              <w:rPr>
                <w:rFonts w:ascii="Arial" w:hAnsi="Arial" w:cs="Arial"/>
                <w:sz w:val="18"/>
                <w:szCs w:val="18"/>
                <w:lang w:eastAsia="ja-JP"/>
              </w:rPr>
              <w:t>уфер</w:t>
            </w:r>
          </w:p>
        </w:tc>
        <w:tc>
          <w:tcPr>
            <w:tcW w:w="1183" w:type="dxa"/>
          </w:tcPr>
          <w:p w:rsidR="00922BC8" w:rsidRPr="00106055" w:rsidRDefault="001A6691" w:rsidP="000923B7">
            <w:pPr>
              <w:ind w:right="-52"/>
              <w:jc w:val="both"/>
              <w:rPr>
                <w:rFonts w:ascii="Arial" w:hAnsi="Arial" w:cs="Arial"/>
                <w:sz w:val="18"/>
                <w:szCs w:val="18"/>
                <w:lang w:val="en-US" w:eastAsia="ja-JP"/>
              </w:rPr>
            </w:pPr>
            <w:r w:rsidRPr="00106055">
              <w:rPr>
                <w:rFonts w:ascii="Arial" w:hAnsi="Arial" w:cs="Arial"/>
                <w:sz w:val="18"/>
                <w:szCs w:val="18"/>
                <w:lang w:eastAsia="ja-JP"/>
              </w:rPr>
              <w:t>25</w:t>
            </w:r>
            <w:r w:rsidR="00154EEC" w:rsidRPr="00106055">
              <w:rPr>
                <w:rFonts w:ascii="Arial" w:hAnsi="Arial" w:cs="Arial"/>
                <w:sz w:val="18"/>
                <w:szCs w:val="18"/>
                <w:lang w:eastAsia="ja-JP"/>
              </w:rPr>
              <w:t xml:space="preserve"> мкл</w:t>
            </w:r>
          </w:p>
        </w:tc>
        <w:tc>
          <w:tcPr>
            <w:tcW w:w="1440" w:type="dxa"/>
          </w:tcPr>
          <w:p w:rsidR="00922BC8" w:rsidRPr="00106055" w:rsidRDefault="00922BC8" w:rsidP="000923B7">
            <w:pPr>
              <w:ind w:right="-108"/>
              <w:jc w:val="both"/>
              <w:rPr>
                <w:rFonts w:ascii="Arial" w:hAnsi="Arial" w:cs="Arial"/>
                <w:sz w:val="18"/>
                <w:szCs w:val="18"/>
                <w:lang w:val="en-US" w:eastAsia="ja-JP"/>
              </w:rPr>
            </w:pPr>
          </w:p>
        </w:tc>
      </w:tr>
      <w:tr w:rsidR="00922BC8" w:rsidRPr="00106055" w:rsidTr="000923B7">
        <w:tc>
          <w:tcPr>
            <w:tcW w:w="1080" w:type="dxa"/>
          </w:tcPr>
          <w:p w:rsidR="00922BC8" w:rsidRPr="00106055" w:rsidRDefault="00154EEC" w:rsidP="000923B7">
            <w:pPr>
              <w:ind w:right="-108"/>
              <w:jc w:val="both"/>
              <w:rPr>
                <w:rFonts w:ascii="Arial" w:hAnsi="Arial" w:cs="Arial"/>
                <w:sz w:val="18"/>
                <w:szCs w:val="18"/>
                <w:lang w:val="en-US" w:eastAsia="ja-JP"/>
              </w:rPr>
            </w:pPr>
            <w:r w:rsidRPr="00106055">
              <w:rPr>
                <w:rFonts w:ascii="Arial" w:hAnsi="Arial" w:cs="Arial"/>
                <w:sz w:val="18"/>
                <w:szCs w:val="18"/>
                <w:lang w:eastAsia="ja-JP"/>
              </w:rPr>
              <w:t>№</w:t>
            </w:r>
            <w:r w:rsidR="00C26C1F" w:rsidRPr="00106055">
              <w:rPr>
                <w:rFonts w:ascii="Arial" w:hAnsi="Arial" w:cs="Arial"/>
                <w:sz w:val="18"/>
                <w:szCs w:val="18"/>
                <w:lang w:val="en-US" w:eastAsia="ja-JP"/>
              </w:rPr>
              <w:t>3, 4,</w:t>
            </w:r>
            <w:r w:rsidR="000923B7" w:rsidRPr="00106055">
              <w:rPr>
                <w:rFonts w:ascii="Arial" w:hAnsi="Arial" w:cs="Arial"/>
                <w:sz w:val="18"/>
                <w:szCs w:val="18"/>
                <w:lang w:eastAsia="ja-JP"/>
              </w:rPr>
              <w:t xml:space="preserve"> </w:t>
            </w:r>
            <w:r w:rsidR="00C26C1F" w:rsidRPr="00106055">
              <w:rPr>
                <w:rFonts w:ascii="Arial" w:hAnsi="Arial" w:cs="Arial"/>
                <w:sz w:val="18"/>
                <w:szCs w:val="18"/>
                <w:lang w:val="en-US" w:eastAsia="ja-JP"/>
              </w:rPr>
              <w:t>5</w:t>
            </w:r>
          </w:p>
        </w:tc>
        <w:tc>
          <w:tcPr>
            <w:tcW w:w="1080" w:type="dxa"/>
          </w:tcPr>
          <w:p w:rsidR="00922BC8" w:rsidRPr="00106055" w:rsidRDefault="00154EEC" w:rsidP="000923B7">
            <w:pPr>
              <w:ind w:right="-108"/>
              <w:jc w:val="both"/>
              <w:rPr>
                <w:rFonts w:ascii="Arial" w:hAnsi="Arial" w:cs="Arial"/>
                <w:sz w:val="18"/>
                <w:szCs w:val="18"/>
                <w:lang w:val="en-US" w:eastAsia="ja-JP"/>
              </w:rPr>
            </w:pPr>
            <w:r w:rsidRPr="00106055">
              <w:rPr>
                <w:rFonts w:ascii="Arial" w:hAnsi="Arial" w:cs="Arial"/>
                <w:sz w:val="18"/>
                <w:szCs w:val="18"/>
                <w:lang w:eastAsia="ja-JP"/>
              </w:rPr>
              <w:t>Жидкая</w:t>
            </w:r>
          </w:p>
        </w:tc>
        <w:tc>
          <w:tcPr>
            <w:tcW w:w="4860" w:type="dxa"/>
          </w:tcPr>
          <w:p w:rsidR="00922BC8" w:rsidRPr="00106055" w:rsidRDefault="00154EEC" w:rsidP="000923B7">
            <w:pPr>
              <w:ind w:right="-108"/>
              <w:jc w:val="both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106055">
              <w:rPr>
                <w:rFonts w:ascii="Arial" w:hAnsi="Arial" w:cs="Arial"/>
                <w:sz w:val="18"/>
                <w:szCs w:val="18"/>
                <w:lang w:eastAsia="ja-JP"/>
              </w:rPr>
              <w:t>Промывочный буфер</w:t>
            </w:r>
            <w:r w:rsidR="00C26C1F" w:rsidRPr="00106055">
              <w:rPr>
                <w:rFonts w:ascii="Arial" w:hAnsi="Arial" w:cs="Arial"/>
                <w:sz w:val="18"/>
                <w:szCs w:val="18"/>
                <w:lang w:eastAsia="ja-JP"/>
              </w:rPr>
              <w:t xml:space="preserve"> </w:t>
            </w:r>
            <w:r w:rsidR="000923B7" w:rsidRPr="00106055">
              <w:rPr>
                <w:rFonts w:ascii="Arial" w:hAnsi="Arial" w:cs="Arial"/>
                <w:sz w:val="18"/>
                <w:szCs w:val="18"/>
                <w:lang w:eastAsia="ja-JP"/>
              </w:rPr>
              <w:t>в составе:</w:t>
            </w:r>
          </w:p>
          <w:p w:rsidR="00154EEC" w:rsidRPr="00106055" w:rsidRDefault="001A6691" w:rsidP="000923B7">
            <w:pPr>
              <w:ind w:right="-108"/>
              <w:jc w:val="both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106055">
              <w:rPr>
                <w:rFonts w:ascii="Arial" w:hAnsi="Arial" w:cs="Arial"/>
                <w:sz w:val="18"/>
                <w:szCs w:val="18"/>
                <w:lang w:val="en-US" w:eastAsia="ja-JP"/>
              </w:rPr>
              <w:t>MES</w:t>
            </w:r>
            <w:r w:rsidR="000923B7" w:rsidRPr="00106055">
              <w:rPr>
                <w:rFonts w:ascii="Arial" w:hAnsi="Arial" w:cs="Arial"/>
                <w:sz w:val="18"/>
                <w:szCs w:val="18"/>
                <w:lang w:eastAsia="ja-JP"/>
              </w:rPr>
              <w:t xml:space="preserve"> Б</w:t>
            </w:r>
            <w:r w:rsidR="00154EEC" w:rsidRPr="00106055">
              <w:rPr>
                <w:rFonts w:ascii="Arial" w:hAnsi="Arial" w:cs="Arial"/>
                <w:sz w:val="18"/>
                <w:szCs w:val="18"/>
                <w:lang w:eastAsia="ja-JP"/>
              </w:rPr>
              <w:t>уфер</w:t>
            </w:r>
            <w:r w:rsidR="000A4333" w:rsidRPr="00106055">
              <w:rPr>
                <w:rFonts w:ascii="Arial" w:hAnsi="Arial" w:cs="Arial"/>
                <w:sz w:val="18"/>
                <w:szCs w:val="18"/>
                <w:lang w:eastAsia="ja-JP"/>
              </w:rPr>
              <w:t xml:space="preserve"> с</w:t>
            </w:r>
          </w:p>
          <w:p w:rsidR="00C26C1F" w:rsidRPr="00106055" w:rsidRDefault="00154EEC" w:rsidP="000923B7">
            <w:pPr>
              <w:ind w:right="-108"/>
              <w:jc w:val="both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106055">
              <w:rPr>
                <w:rFonts w:ascii="Arial" w:hAnsi="Arial" w:cs="Arial"/>
                <w:sz w:val="18"/>
                <w:szCs w:val="18"/>
                <w:lang w:eastAsia="ja-JP"/>
              </w:rPr>
              <w:t>Натрия азид</w:t>
            </w:r>
            <w:r w:rsidR="000A4333" w:rsidRPr="00106055">
              <w:rPr>
                <w:rFonts w:ascii="Arial" w:hAnsi="Arial" w:cs="Arial"/>
                <w:sz w:val="18"/>
                <w:szCs w:val="18"/>
                <w:lang w:eastAsia="ja-JP"/>
              </w:rPr>
              <w:t>ом</w:t>
            </w:r>
          </w:p>
        </w:tc>
        <w:tc>
          <w:tcPr>
            <w:tcW w:w="1183" w:type="dxa"/>
          </w:tcPr>
          <w:p w:rsidR="00C26C1F" w:rsidRPr="00106055" w:rsidRDefault="00C26C1F" w:rsidP="000923B7">
            <w:pPr>
              <w:ind w:right="-108"/>
              <w:jc w:val="both"/>
              <w:rPr>
                <w:rFonts w:ascii="Arial" w:hAnsi="Arial" w:cs="Arial"/>
                <w:sz w:val="18"/>
                <w:szCs w:val="18"/>
                <w:lang w:val="en-US" w:eastAsia="ja-JP"/>
              </w:rPr>
            </w:pPr>
            <w:r w:rsidRPr="00106055">
              <w:rPr>
                <w:rFonts w:ascii="Arial" w:hAnsi="Arial" w:cs="Arial"/>
                <w:sz w:val="18"/>
                <w:szCs w:val="18"/>
                <w:lang w:val="en-US" w:eastAsia="ja-JP"/>
              </w:rPr>
              <w:t>400</w:t>
            </w:r>
            <w:r w:rsidR="00154EEC" w:rsidRPr="00106055">
              <w:rPr>
                <w:rFonts w:ascii="Arial" w:hAnsi="Arial" w:cs="Arial"/>
                <w:sz w:val="18"/>
                <w:szCs w:val="18"/>
                <w:lang w:eastAsia="ja-JP"/>
              </w:rPr>
              <w:t xml:space="preserve"> мкл</w:t>
            </w:r>
          </w:p>
          <w:p w:rsidR="00C26C1F" w:rsidRPr="00106055" w:rsidRDefault="00C26C1F" w:rsidP="000923B7">
            <w:pPr>
              <w:jc w:val="both"/>
              <w:rPr>
                <w:rFonts w:ascii="Arial" w:hAnsi="Arial" w:cs="Arial"/>
                <w:sz w:val="18"/>
                <w:szCs w:val="18"/>
                <w:lang w:val="en-US" w:eastAsia="ja-JP"/>
              </w:rPr>
            </w:pPr>
          </w:p>
          <w:p w:rsidR="00922BC8" w:rsidRPr="00106055" w:rsidRDefault="00C26C1F" w:rsidP="000923B7">
            <w:pPr>
              <w:ind w:right="-52"/>
              <w:jc w:val="both"/>
              <w:rPr>
                <w:rFonts w:ascii="Arial" w:hAnsi="Arial" w:cs="Arial"/>
                <w:sz w:val="18"/>
                <w:szCs w:val="18"/>
                <w:lang w:val="en-US" w:eastAsia="ja-JP"/>
              </w:rPr>
            </w:pPr>
            <w:r w:rsidRPr="00106055">
              <w:rPr>
                <w:rFonts w:ascii="Arial" w:hAnsi="Arial" w:cs="Arial"/>
                <w:sz w:val="18"/>
                <w:szCs w:val="18"/>
                <w:lang w:val="en-US" w:eastAsia="ja-JP"/>
              </w:rPr>
              <w:t>&lt; 0</w:t>
            </w:r>
            <w:r w:rsidR="00154EEC" w:rsidRPr="00106055">
              <w:rPr>
                <w:rFonts w:ascii="Arial" w:hAnsi="Arial" w:cs="Arial"/>
                <w:sz w:val="18"/>
                <w:szCs w:val="18"/>
                <w:lang w:eastAsia="ja-JP"/>
              </w:rPr>
              <w:t>,</w:t>
            </w:r>
            <w:r w:rsidRPr="00106055">
              <w:rPr>
                <w:rFonts w:ascii="Arial" w:hAnsi="Arial" w:cs="Arial"/>
                <w:sz w:val="18"/>
                <w:szCs w:val="18"/>
                <w:lang w:val="en-US" w:eastAsia="ja-JP"/>
              </w:rPr>
              <w:t>1%</w:t>
            </w:r>
          </w:p>
        </w:tc>
        <w:tc>
          <w:tcPr>
            <w:tcW w:w="1440" w:type="dxa"/>
          </w:tcPr>
          <w:p w:rsidR="00922BC8" w:rsidRPr="00106055" w:rsidRDefault="00922BC8" w:rsidP="000923B7">
            <w:pPr>
              <w:jc w:val="both"/>
              <w:rPr>
                <w:rFonts w:ascii="Arial" w:hAnsi="Arial" w:cs="Arial"/>
                <w:sz w:val="18"/>
                <w:szCs w:val="18"/>
                <w:lang w:val="en-US" w:eastAsia="ja-JP"/>
              </w:rPr>
            </w:pPr>
          </w:p>
        </w:tc>
      </w:tr>
    </w:tbl>
    <w:p w:rsidR="00DA2170" w:rsidRPr="00106055" w:rsidRDefault="00DA2170" w:rsidP="00DA2170">
      <w:pPr>
        <w:jc w:val="both"/>
        <w:rPr>
          <w:rFonts w:ascii="Arial" w:hAnsi="Arial" w:cs="Arial"/>
          <w:sz w:val="18"/>
          <w:szCs w:val="18"/>
          <w:lang w:eastAsia="ja-JP"/>
        </w:rPr>
      </w:pPr>
      <w:r w:rsidRPr="00106055">
        <w:rPr>
          <w:rFonts w:ascii="Arial" w:hAnsi="Arial" w:cs="Arial"/>
          <w:sz w:val="18"/>
          <w:szCs w:val="18"/>
          <w:lang w:eastAsia="ja-JP"/>
        </w:rPr>
        <w:t>№№ 1, 6, 8, 9, 10, 12, 14, 15, 16 – пустые лунки</w:t>
      </w:r>
    </w:p>
    <w:p w:rsidR="008F6404" w:rsidRPr="00106055" w:rsidRDefault="008F6404" w:rsidP="000923B7">
      <w:pPr>
        <w:rPr>
          <w:rFonts w:ascii="Arial" w:hAnsi="Arial" w:cs="Arial"/>
          <w:sz w:val="18"/>
          <w:szCs w:val="18"/>
          <w:lang w:eastAsia="ja-JP"/>
        </w:rPr>
      </w:pPr>
      <w:r w:rsidRPr="00106055">
        <w:rPr>
          <w:rFonts w:ascii="Arial" w:hAnsi="Arial" w:cs="Arial"/>
          <w:sz w:val="18"/>
          <w:szCs w:val="18"/>
          <w:lang w:eastAsia="ja-JP"/>
        </w:rPr>
        <w:t>*</w:t>
      </w:r>
      <w:r w:rsidRPr="00106055">
        <w:rPr>
          <w:rFonts w:ascii="Arial" w:hAnsi="Arial" w:cs="Arial"/>
          <w:sz w:val="18"/>
          <w:szCs w:val="18"/>
          <w:lang w:val="en-US" w:eastAsia="ja-JP"/>
        </w:rPr>
        <w:t>MoAb</w:t>
      </w:r>
      <w:r w:rsidRPr="00106055">
        <w:rPr>
          <w:rFonts w:ascii="Arial" w:hAnsi="Arial" w:cs="Arial"/>
          <w:sz w:val="18"/>
          <w:szCs w:val="18"/>
          <w:lang w:eastAsia="ja-JP"/>
        </w:rPr>
        <w:t xml:space="preserve"> - моноклональные антитела </w:t>
      </w:r>
    </w:p>
    <w:p w:rsidR="000A4333" w:rsidRPr="00106055" w:rsidRDefault="000A4333" w:rsidP="000A4333">
      <w:pPr>
        <w:jc w:val="both"/>
        <w:rPr>
          <w:rFonts w:ascii="Arial" w:hAnsi="Arial" w:cs="Arial"/>
          <w:sz w:val="18"/>
          <w:szCs w:val="18"/>
          <w:lang w:eastAsia="ja-JP"/>
        </w:rPr>
      </w:pPr>
      <w:r w:rsidRPr="00106055">
        <w:rPr>
          <w:rFonts w:ascii="Arial" w:hAnsi="Arial" w:cs="Arial"/>
          <w:sz w:val="18"/>
          <w:szCs w:val="18"/>
          <w:lang w:eastAsia="ja-JP"/>
        </w:rPr>
        <w:t xml:space="preserve">**MES - 2-морфолиноэтансульфоновой кислоты моногидрат </w:t>
      </w:r>
    </w:p>
    <w:p w:rsidR="008F6404" w:rsidRPr="00106055" w:rsidRDefault="008F6404" w:rsidP="000923B7">
      <w:pPr>
        <w:rPr>
          <w:rFonts w:ascii="Arial" w:hAnsi="Arial" w:cs="Arial"/>
          <w:sz w:val="18"/>
          <w:szCs w:val="18"/>
          <w:lang w:eastAsia="ja-JP"/>
        </w:rPr>
      </w:pPr>
      <w:r w:rsidRPr="00106055">
        <w:rPr>
          <w:rFonts w:ascii="Arial" w:hAnsi="Arial" w:cs="Arial"/>
          <w:sz w:val="18"/>
          <w:szCs w:val="18"/>
          <w:lang w:eastAsia="ja-JP"/>
        </w:rPr>
        <w:t>**</w:t>
      </w:r>
      <w:r w:rsidR="000A4333" w:rsidRPr="00106055">
        <w:rPr>
          <w:rFonts w:ascii="Arial" w:hAnsi="Arial" w:cs="Arial"/>
          <w:sz w:val="18"/>
          <w:szCs w:val="18"/>
          <w:lang w:eastAsia="ja-JP"/>
        </w:rPr>
        <w:t>*</w:t>
      </w:r>
      <w:r w:rsidRPr="00106055">
        <w:rPr>
          <w:rFonts w:ascii="Arial" w:hAnsi="Arial" w:cs="Arial"/>
          <w:sz w:val="18"/>
          <w:szCs w:val="18"/>
          <w:lang w:val="en-US" w:eastAsia="ja-JP"/>
        </w:rPr>
        <w:t>MOPS</w:t>
      </w:r>
      <w:r w:rsidRPr="00106055">
        <w:rPr>
          <w:rFonts w:ascii="Arial" w:hAnsi="Arial" w:cs="Arial"/>
          <w:sz w:val="18"/>
          <w:szCs w:val="18"/>
          <w:lang w:eastAsia="ja-JP"/>
        </w:rPr>
        <w:t xml:space="preserve"> – 3-морфолинпропансульфоновая кислота</w:t>
      </w:r>
    </w:p>
    <w:p w:rsidR="000A4333" w:rsidRPr="00106055" w:rsidRDefault="000A4333" w:rsidP="000A4333">
      <w:pPr>
        <w:jc w:val="both"/>
        <w:rPr>
          <w:rFonts w:ascii="Arial" w:hAnsi="Arial" w:cs="Arial"/>
          <w:sz w:val="18"/>
          <w:szCs w:val="18"/>
          <w:lang w:eastAsia="ja-JP"/>
        </w:rPr>
      </w:pPr>
      <w:r w:rsidRPr="00106055">
        <w:rPr>
          <w:rFonts w:ascii="Arial" w:hAnsi="Arial" w:cs="Arial"/>
          <w:sz w:val="18"/>
          <w:szCs w:val="18"/>
          <w:lang w:val="en-US" w:eastAsia="ja-JP"/>
        </w:rPr>
        <w:t>CDP</w:t>
      </w:r>
      <w:r w:rsidRPr="00106055">
        <w:rPr>
          <w:rFonts w:ascii="Arial" w:hAnsi="Arial" w:cs="Arial"/>
          <w:sz w:val="18"/>
          <w:szCs w:val="18"/>
          <w:lang w:eastAsia="ja-JP"/>
        </w:rPr>
        <w:t>-</w:t>
      </w:r>
      <w:r w:rsidRPr="00106055">
        <w:rPr>
          <w:rFonts w:ascii="Arial" w:hAnsi="Arial" w:cs="Arial"/>
          <w:sz w:val="18"/>
          <w:szCs w:val="18"/>
          <w:lang w:val="en-US" w:eastAsia="ja-JP"/>
        </w:rPr>
        <w:t>Star</w:t>
      </w:r>
      <w:r w:rsidRPr="00106055">
        <w:rPr>
          <w:rFonts w:ascii="Arial" w:hAnsi="Arial" w:cs="Arial"/>
          <w:sz w:val="18"/>
          <w:szCs w:val="18"/>
          <w:lang w:eastAsia="ja-JP"/>
        </w:rPr>
        <w:t xml:space="preserve">® - зарегистрированная торговая марка </w:t>
      </w:r>
      <w:r w:rsidRPr="00106055">
        <w:rPr>
          <w:rFonts w:ascii="Arial" w:hAnsi="Arial" w:cs="Arial"/>
          <w:sz w:val="18"/>
          <w:szCs w:val="18"/>
          <w:lang w:val="en-US" w:eastAsia="ja-JP"/>
        </w:rPr>
        <w:t>Applied</w:t>
      </w:r>
      <w:r w:rsidRPr="00106055">
        <w:rPr>
          <w:rFonts w:ascii="Arial" w:hAnsi="Arial" w:cs="Arial"/>
          <w:sz w:val="18"/>
          <w:szCs w:val="18"/>
          <w:lang w:eastAsia="ja-JP"/>
        </w:rPr>
        <w:t xml:space="preserve"> </w:t>
      </w:r>
      <w:r w:rsidRPr="00106055">
        <w:rPr>
          <w:rFonts w:ascii="Arial" w:hAnsi="Arial" w:cs="Arial"/>
          <w:sz w:val="18"/>
          <w:szCs w:val="18"/>
          <w:lang w:val="en-US" w:eastAsia="ja-JP"/>
        </w:rPr>
        <w:t>Biosystems</w:t>
      </w:r>
    </w:p>
    <w:p w:rsidR="002E31B4" w:rsidRPr="00106055" w:rsidRDefault="000A4333" w:rsidP="005B4390">
      <w:pPr>
        <w:tabs>
          <w:tab w:val="left" w:pos="5040"/>
        </w:tabs>
        <w:jc w:val="both"/>
        <w:rPr>
          <w:rFonts w:ascii="Arial" w:hAnsi="Arial" w:cs="Arial"/>
          <w:sz w:val="18"/>
          <w:szCs w:val="18"/>
          <w:lang w:eastAsia="ja-JP"/>
        </w:rPr>
      </w:pPr>
      <w:r w:rsidRPr="00106055">
        <w:rPr>
          <w:rFonts w:ascii="Arial" w:hAnsi="Arial" w:cs="Arial"/>
          <w:sz w:val="18"/>
          <w:szCs w:val="18"/>
          <w:lang w:eastAsia="ja-JP"/>
        </w:rPr>
        <w:t>2</w:t>
      </w:r>
      <w:r w:rsidR="002E31B4" w:rsidRPr="00106055">
        <w:rPr>
          <w:rFonts w:ascii="Arial" w:hAnsi="Arial" w:cs="Arial"/>
          <w:sz w:val="18"/>
          <w:szCs w:val="18"/>
          <w:lang w:eastAsia="ja-JP"/>
        </w:rPr>
        <w:t xml:space="preserve">. </w:t>
      </w:r>
      <w:r w:rsidR="00FB0E25" w:rsidRPr="00106055">
        <w:rPr>
          <w:rFonts w:ascii="Arial" w:hAnsi="Arial" w:cs="Arial"/>
          <w:sz w:val="18"/>
          <w:szCs w:val="18"/>
          <w:lang w:eastAsia="ja-JP"/>
        </w:rPr>
        <w:t>Калибратор</w:t>
      </w:r>
      <w:r w:rsidR="002E31B4" w:rsidRPr="00106055">
        <w:rPr>
          <w:rFonts w:ascii="Arial" w:hAnsi="Arial" w:cs="Arial"/>
          <w:sz w:val="18"/>
          <w:szCs w:val="18"/>
          <w:lang w:eastAsia="ja-JP"/>
        </w:rPr>
        <w:t xml:space="preserve"> 1 (</w:t>
      </w:r>
      <w:r w:rsidR="002E31B4" w:rsidRPr="00106055">
        <w:rPr>
          <w:rFonts w:ascii="Arial" w:hAnsi="Arial" w:cs="Arial"/>
          <w:sz w:val="18"/>
          <w:szCs w:val="18"/>
          <w:lang w:val="en-US" w:eastAsia="ja-JP"/>
        </w:rPr>
        <w:t>CAL</w:t>
      </w:r>
      <w:r w:rsidR="002E31B4" w:rsidRPr="00106055">
        <w:rPr>
          <w:rFonts w:ascii="Arial" w:hAnsi="Arial" w:cs="Arial"/>
          <w:sz w:val="18"/>
          <w:szCs w:val="18"/>
          <w:lang w:eastAsia="ja-JP"/>
        </w:rPr>
        <w:t xml:space="preserve">-1) </w:t>
      </w:r>
      <w:r w:rsidR="00C26C1F" w:rsidRPr="00106055">
        <w:rPr>
          <w:rFonts w:ascii="Arial" w:hAnsi="Arial" w:cs="Arial"/>
          <w:sz w:val="18"/>
          <w:szCs w:val="18"/>
          <w:lang w:eastAsia="ja-JP"/>
        </w:rPr>
        <w:tab/>
      </w:r>
      <w:r w:rsidRPr="00106055">
        <w:rPr>
          <w:rFonts w:ascii="Arial" w:hAnsi="Arial" w:cs="Arial"/>
          <w:sz w:val="18"/>
          <w:szCs w:val="18"/>
          <w:lang w:eastAsia="ja-JP"/>
        </w:rPr>
        <w:t xml:space="preserve">1 флакон </w:t>
      </w:r>
      <w:r w:rsidRPr="00106055">
        <w:rPr>
          <w:rFonts w:ascii="Arial" w:hAnsi="Arial" w:cs="Arial"/>
          <w:sz w:val="18"/>
          <w:szCs w:val="18"/>
          <w:lang w:val="en-US" w:eastAsia="ja-JP"/>
        </w:rPr>
        <w:t>x</w:t>
      </w:r>
      <w:r w:rsidRPr="00106055">
        <w:rPr>
          <w:rFonts w:ascii="Arial" w:hAnsi="Arial" w:cs="Arial"/>
          <w:sz w:val="18"/>
          <w:szCs w:val="18"/>
          <w:lang w:eastAsia="ja-JP"/>
        </w:rPr>
        <w:t xml:space="preserve"> </w:t>
      </w:r>
      <w:r w:rsidR="001A6691" w:rsidRPr="00106055">
        <w:rPr>
          <w:rFonts w:ascii="Arial" w:hAnsi="Arial" w:cs="Arial"/>
          <w:sz w:val="18"/>
          <w:szCs w:val="18"/>
          <w:lang w:eastAsia="ja-JP"/>
        </w:rPr>
        <w:t>2</w:t>
      </w:r>
      <w:r w:rsidR="00FB0E25" w:rsidRPr="00106055">
        <w:rPr>
          <w:rFonts w:ascii="Arial" w:hAnsi="Arial" w:cs="Arial"/>
          <w:sz w:val="18"/>
          <w:szCs w:val="18"/>
          <w:lang w:eastAsia="ja-JP"/>
        </w:rPr>
        <w:t>,</w:t>
      </w:r>
      <w:r w:rsidR="002E31B4" w:rsidRPr="00106055">
        <w:rPr>
          <w:rFonts w:ascii="Arial" w:hAnsi="Arial" w:cs="Arial"/>
          <w:sz w:val="18"/>
          <w:szCs w:val="18"/>
          <w:lang w:eastAsia="ja-JP"/>
        </w:rPr>
        <w:t xml:space="preserve">0 </w:t>
      </w:r>
      <w:r w:rsidR="00FB0E25" w:rsidRPr="00106055">
        <w:rPr>
          <w:rFonts w:ascii="Arial" w:hAnsi="Arial" w:cs="Arial"/>
          <w:sz w:val="18"/>
          <w:szCs w:val="18"/>
          <w:lang w:eastAsia="ja-JP"/>
        </w:rPr>
        <w:t>мл</w:t>
      </w:r>
      <w:r w:rsidR="002E31B4" w:rsidRPr="00106055">
        <w:rPr>
          <w:rFonts w:ascii="Arial" w:hAnsi="Arial" w:cs="Arial"/>
          <w:sz w:val="18"/>
          <w:szCs w:val="18"/>
          <w:lang w:eastAsia="ja-JP"/>
        </w:rPr>
        <w:t xml:space="preserve"> (</w:t>
      </w:r>
      <w:r w:rsidR="001A6691" w:rsidRPr="00106055">
        <w:rPr>
          <w:rFonts w:ascii="Arial" w:hAnsi="Arial" w:cs="Arial"/>
          <w:sz w:val="18"/>
          <w:szCs w:val="18"/>
          <w:lang w:eastAsia="ja-JP"/>
        </w:rPr>
        <w:t>жидкий</w:t>
      </w:r>
      <w:r w:rsidR="002E31B4" w:rsidRPr="00106055">
        <w:rPr>
          <w:rFonts w:ascii="Arial" w:hAnsi="Arial" w:cs="Arial"/>
          <w:sz w:val="18"/>
          <w:szCs w:val="18"/>
          <w:lang w:eastAsia="ja-JP"/>
        </w:rPr>
        <w:t>)</w:t>
      </w:r>
    </w:p>
    <w:p w:rsidR="001A6691" w:rsidRPr="00106055" w:rsidRDefault="000A4333" w:rsidP="005B4390">
      <w:pPr>
        <w:tabs>
          <w:tab w:val="left" w:pos="5040"/>
        </w:tabs>
        <w:jc w:val="both"/>
        <w:rPr>
          <w:rFonts w:ascii="Arial" w:hAnsi="Arial" w:cs="Arial"/>
          <w:sz w:val="18"/>
          <w:szCs w:val="18"/>
          <w:lang w:eastAsia="ja-JP"/>
        </w:rPr>
      </w:pPr>
      <w:r w:rsidRPr="00106055">
        <w:rPr>
          <w:rFonts w:ascii="Arial" w:hAnsi="Arial" w:cs="Arial"/>
          <w:sz w:val="18"/>
          <w:szCs w:val="18"/>
          <w:lang w:eastAsia="ja-JP"/>
        </w:rPr>
        <w:t>3</w:t>
      </w:r>
      <w:r w:rsidR="002E31B4" w:rsidRPr="00106055">
        <w:rPr>
          <w:rFonts w:ascii="Arial" w:hAnsi="Arial" w:cs="Arial"/>
          <w:sz w:val="18"/>
          <w:szCs w:val="18"/>
          <w:lang w:eastAsia="ja-JP"/>
        </w:rPr>
        <w:t xml:space="preserve">. </w:t>
      </w:r>
      <w:r w:rsidR="00FB0E25" w:rsidRPr="00106055">
        <w:rPr>
          <w:rFonts w:ascii="Arial" w:hAnsi="Arial" w:cs="Arial"/>
          <w:sz w:val="18"/>
          <w:szCs w:val="18"/>
          <w:lang w:eastAsia="ja-JP"/>
        </w:rPr>
        <w:t xml:space="preserve">Калибратор </w:t>
      </w:r>
      <w:r w:rsidR="002E31B4" w:rsidRPr="00106055">
        <w:rPr>
          <w:rFonts w:ascii="Arial" w:hAnsi="Arial" w:cs="Arial"/>
          <w:sz w:val="18"/>
          <w:szCs w:val="18"/>
          <w:lang w:eastAsia="ja-JP"/>
        </w:rPr>
        <w:t>2 (</w:t>
      </w:r>
      <w:r w:rsidR="002E31B4" w:rsidRPr="00106055">
        <w:rPr>
          <w:rFonts w:ascii="Arial" w:hAnsi="Arial" w:cs="Arial"/>
          <w:sz w:val="18"/>
          <w:szCs w:val="18"/>
          <w:lang w:val="en-US" w:eastAsia="ja-JP"/>
        </w:rPr>
        <w:t>CAL</w:t>
      </w:r>
      <w:r w:rsidR="002E31B4" w:rsidRPr="00106055">
        <w:rPr>
          <w:rFonts w:ascii="Arial" w:hAnsi="Arial" w:cs="Arial"/>
          <w:sz w:val="18"/>
          <w:szCs w:val="18"/>
          <w:lang w:eastAsia="ja-JP"/>
        </w:rPr>
        <w:t xml:space="preserve">-2) </w:t>
      </w:r>
      <w:r w:rsidR="00C26C1F" w:rsidRPr="00106055">
        <w:rPr>
          <w:rFonts w:ascii="Arial" w:hAnsi="Arial" w:cs="Arial"/>
          <w:sz w:val="18"/>
          <w:szCs w:val="18"/>
          <w:lang w:eastAsia="ja-JP"/>
        </w:rPr>
        <w:tab/>
      </w:r>
      <w:r w:rsidRPr="00106055">
        <w:rPr>
          <w:rFonts w:ascii="Arial" w:hAnsi="Arial" w:cs="Arial"/>
          <w:sz w:val="18"/>
          <w:szCs w:val="18"/>
          <w:lang w:eastAsia="ja-JP"/>
        </w:rPr>
        <w:t xml:space="preserve">1 флакон </w:t>
      </w:r>
      <w:r w:rsidRPr="00106055">
        <w:rPr>
          <w:rFonts w:ascii="Arial" w:hAnsi="Arial" w:cs="Arial"/>
          <w:sz w:val="18"/>
          <w:szCs w:val="18"/>
          <w:lang w:val="en-US" w:eastAsia="ja-JP"/>
        </w:rPr>
        <w:t>x</w:t>
      </w:r>
      <w:r w:rsidRPr="00106055">
        <w:rPr>
          <w:rFonts w:ascii="Arial" w:hAnsi="Arial" w:cs="Arial"/>
          <w:sz w:val="18"/>
          <w:szCs w:val="18"/>
          <w:lang w:eastAsia="ja-JP"/>
        </w:rPr>
        <w:t xml:space="preserve"> 2,0 мл </w:t>
      </w:r>
      <w:r w:rsidR="001A6691" w:rsidRPr="00106055">
        <w:rPr>
          <w:rFonts w:ascii="Arial" w:hAnsi="Arial" w:cs="Arial"/>
          <w:sz w:val="18"/>
          <w:szCs w:val="18"/>
          <w:lang w:eastAsia="ja-JP"/>
        </w:rPr>
        <w:t>(жидкий)</w:t>
      </w:r>
    </w:p>
    <w:p w:rsidR="000A4333" w:rsidRPr="00106055" w:rsidRDefault="000A4333" w:rsidP="00106055">
      <w:pPr>
        <w:tabs>
          <w:tab w:val="left" w:pos="3060"/>
          <w:tab w:val="left" w:pos="3960"/>
          <w:tab w:val="left" w:pos="5040"/>
          <w:tab w:val="left" w:pos="5103"/>
        </w:tabs>
        <w:spacing w:before="120"/>
        <w:jc w:val="both"/>
        <w:rPr>
          <w:rFonts w:ascii="Arial" w:hAnsi="Arial" w:cs="Arial"/>
          <w:sz w:val="18"/>
          <w:szCs w:val="18"/>
          <w:lang w:eastAsia="ja-JP"/>
        </w:rPr>
      </w:pPr>
      <w:r w:rsidRPr="00106055">
        <w:rPr>
          <w:rFonts w:ascii="Arial" w:hAnsi="Arial" w:cs="Arial"/>
          <w:sz w:val="18"/>
          <w:szCs w:val="18"/>
          <w:lang w:eastAsia="ja-JP"/>
        </w:rPr>
        <w:t xml:space="preserve">4. </w:t>
      </w:r>
      <w:r w:rsidR="005B4390" w:rsidRPr="00106055">
        <w:rPr>
          <w:rFonts w:ascii="Arial" w:hAnsi="Arial" w:cs="Arial"/>
          <w:sz w:val="18"/>
          <w:szCs w:val="18"/>
          <w:lang w:eastAsia="ja-JP"/>
        </w:rPr>
        <w:t>К</w:t>
      </w:r>
      <w:r w:rsidRPr="00106055">
        <w:rPr>
          <w:rFonts w:ascii="Arial" w:hAnsi="Arial" w:cs="Arial"/>
          <w:sz w:val="18"/>
          <w:szCs w:val="18"/>
          <w:lang w:eastAsia="ja-JP"/>
        </w:rPr>
        <w:t xml:space="preserve">арта </w:t>
      </w:r>
      <w:r w:rsidR="005B4390" w:rsidRPr="00106055">
        <w:rPr>
          <w:rFonts w:ascii="Arial" w:hAnsi="Arial" w:cs="Arial"/>
          <w:sz w:val="18"/>
          <w:szCs w:val="18"/>
          <w:lang w:eastAsia="ja-JP"/>
        </w:rPr>
        <w:t xml:space="preserve">эталонной калибровки </w:t>
      </w:r>
      <w:r w:rsidRPr="00106055">
        <w:rPr>
          <w:rFonts w:ascii="Arial" w:hAnsi="Arial" w:cs="Arial"/>
          <w:sz w:val="18"/>
          <w:szCs w:val="18"/>
          <w:lang w:eastAsia="ja-JP"/>
        </w:rPr>
        <w:t>(</w:t>
      </w:r>
      <w:r w:rsidRPr="00106055">
        <w:rPr>
          <w:rFonts w:ascii="Arial" w:hAnsi="Arial" w:cs="Arial"/>
          <w:sz w:val="18"/>
          <w:szCs w:val="18"/>
          <w:lang w:val="en-US" w:eastAsia="ja-JP"/>
        </w:rPr>
        <w:t>MC</w:t>
      </w:r>
      <w:r w:rsidRPr="00106055">
        <w:rPr>
          <w:rFonts w:ascii="Arial" w:hAnsi="Arial" w:cs="Arial"/>
          <w:sz w:val="18"/>
          <w:szCs w:val="18"/>
          <w:lang w:eastAsia="ja-JP"/>
        </w:rPr>
        <w:t xml:space="preserve"> </w:t>
      </w:r>
      <w:r w:rsidRPr="00106055">
        <w:rPr>
          <w:rFonts w:ascii="Arial" w:hAnsi="Arial" w:cs="Arial"/>
          <w:sz w:val="18"/>
          <w:szCs w:val="18"/>
          <w:lang w:val="en-US" w:eastAsia="ja-JP"/>
        </w:rPr>
        <w:t>Entry</w:t>
      </w:r>
      <w:r w:rsidRPr="00106055">
        <w:rPr>
          <w:rFonts w:ascii="Arial" w:hAnsi="Arial" w:cs="Arial"/>
          <w:sz w:val="18"/>
          <w:szCs w:val="18"/>
          <w:lang w:eastAsia="ja-JP"/>
        </w:rPr>
        <w:t xml:space="preserve"> </w:t>
      </w:r>
      <w:r w:rsidRPr="00106055">
        <w:rPr>
          <w:rFonts w:ascii="Arial" w:hAnsi="Arial" w:cs="Arial"/>
          <w:sz w:val="18"/>
          <w:szCs w:val="18"/>
          <w:lang w:val="en-US" w:eastAsia="ja-JP"/>
        </w:rPr>
        <w:t>Card</w:t>
      </w:r>
      <w:r w:rsidRPr="00106055">
        <w:rPr>
          <w:rFonts w:ascii="Arial" w:hAnsi="Arial" w:cs="Arial"/>
          <w:sz w:val="18"/>
          <w:szCs w:val="18"/>
          <w:lang w:eastAsia="ja-JP"/>
        </w:rPr>
        <w:t>)</w:t>
      </w:r>
      <w:r w:rsidRPr="00106055">
        <w:rPr>
          <w:rFonts w:ascii="Arial" w:hAnsi="Arial" w:cs="Arial"/>
          <w:sz w:val="18"/>
          <w:szCs w:val="18"/>
          <w:lang w:eastAsia="ja-JP"/>
        </w:rPr>
        <w:tab/>
        <w:t>1 штука</w:t>
      </w:r>
    </w:p>
    <w:p w:rsidR="000A4333" w:rsidRPr="00106055" w:rsidRDefault="000A4333" w:rsidP="005B4390">
      <w:pPr>
        <w:tabs>
          <w:tab w:val="left" w:pos="5040"/>
        </w:tabs>
        <w:jc w:val="both"/>
        <w:rPr>
          <w:rFonts w:ascii="Arial" w:hAnsi="Arial" w:cs="Arial"/>
          <w:sz w:val="18"/>
          <w:szCs w:val="18"/>
          <w:lang w:eastAsia="ja-JP"/>
        </w:rPr>
      </w:pPr>
      <w:r w:rsidRPr="00106055">
        <w:rPr>
          <w:rFonts w:ascii="Arial" w:hAnsi="Arial" w:cs="Arial"/>
          <w:sz w:val="18"/>
          <w:szCs w:val="18"/>
          <w:lang w:eastAsia="ja-JP"/>
        </w:rPr>
        <w:t xml:space="preserve">5. Инструкция </w:t>
      </w:r>
      <w:r w:rsidRPr="00106055">
        <w:rPr>
          <w:rFonts w:ascii="Arial" w:hAnsi="Arial" w:cs="Arial"/>
          <w:sz w:val="18"/>
          <w:szCs w:val="18"/>
          <w:lang w:eastAsia="ja-JP"/>
        </w:rPr>
        <w:tab/>
        <w:t>1 штука</w:t>
      </w:r>
    </w:p>
    <w:p w:rsidR="00106055" w:rsidRDefault="00106055" w:rsidP="00106055">
      <w:pPr>
        <w:spacing w:before="120"/>
        <w:jc w:val="both"/>
        <w:rPr>
          <w:rFonts w:ascii="Arial" w:hAnsi="Arial" w:cs="Arial"/>
          <w:i/>
          <w:iCs/>
          <w:sz w:val="18"/>
          <w:szCs w:val="18"/>
          <w:lang w:eastAsia="ja-JP"/>
        </w:rPr>
      </w:pPr>
      <w:r>
        <w:rPr>
          <w:rFonts w:ascii="Arial" w:hAnsi="Arial" w:cs="Arial"/>
          <w:i/>
          <w:iCs/>
          <w:sz w:val="18"/>
          <w:szCs w:val="18"/>
          <w:lang w:eastAsia="ja-JP"/>
        </w:rPr>
        <w:t>Необходимые материалы и оборудование</w:t>
      </w:r>
    </w:p>
    <w:p w:rsidR="002E31B4" w:rsidRPr="00106055" w:rsidRDefault="00C65F5E" w:rsidP="000923B7">
      <w:pPr>
        <w:jc w:val="both"/>
        <w:rPr>
          <w:rFonts w:ascii="Arial" w:hAnsi="Arial" w:cs="Arial"/>
          <w:sz w:val="18"/>
          <w:szCs w:val="18"/>
          <w:lang w:eastAsia="ja-JP"/>
        </w:rPr>
      </w:pPr>
      <w:r w:rsidRPr="00106055">
        <w:rPr>
          <w:rFonts w:ascii="Arial" w:hAnsi="Arial" w:cs="Arial"/>
          <w:sz w:val="18"/>
          <w:szCs w:val="18"/>
        </w:rPr>
        <w:t xml:space="preserve">Анализатор </w:t>
      </w:r>
      <w:r w:rsidR="002E31B4" w:rsidRPr="00106055">
        <w:rPr>
          <w:rFonts w:ascii="Arial" w:hAnsi="Arial" w:cs="Arial"/>
          <w:sz w:val="18"/>
          <w:szCs w:val="18"/>
          <w:lang w:val="en-US" w:eastAsia="ja-JP"/>
        </w:rPr>
        <w:t>PATHFAST</w:t>
      </w:r>
      <w:r w:rsidR="00C26C1F" w:rsidRPr="00106055">
        <w:rPr>
          <w:rFonts w:ascii="Arial" w:hAnsi="Arial" w:cs="Arial"/>
          <w:sz w:val="18"/>
          <w:szCs w:val="18"/>
          <w:vertAlign w:val="superscript"/>
          <w:lang w:val="en-US" w:eastAsia="ja-JP"/>
        </w:rPr>
        <w:t>TM</w:t>
      </w:r>
      <w:r w:rsidR="002E31B4" w:rsidRPr="00106055">
        <w:rPr>
          <w:rFonts w:ascii="Arial" w:hAnsi="Arial" w:cs="Arial"/>
          <w:sz w:val="18"/>
          <w:szCs w:val="18"/>
          <w:lang w:eastAsia="ja-JP"/>
        </w:rPr>
        <w:t xml:space="preserve"> </w:t>
      </w:r>
      <w:r w:rsidRPr="00106055">
        <w:rPr>
          <w:rFonts w:ascii="Arial" w:hAnsi="Arial" w:cs="Arial"/>
          <w:sz w:val="18"/>
          <w:szCs w:val="18"/>
        </w:rPr>
        <w:t>и расходные материалы</w:t>
      </w:r>
      <w:r w:rsidR="000923B7" w:rsidRPr="00106055">
        <w:rPr>
          <w:rFonts w:ascii="Arial" w:hAnsi="Arial" w:cs="Arial"/>
          <w:sz w:val="18"/>
          <w:szCs w:val="18"/>
        </w:rPr>
        <w:t>.</w:t>
      </w:r>
    </w:p>
    <w:p w:rsidR="00551F77" w:rsidRDefault="000A4333" w:rsidP="000923B7">
      <w:pPr>
        <w:jc w:val="both"/>
        <w:rPr>
          <w:rFonts w:ascii="Arial" w:hAnsi="Arial" w:cs="Arial"/>
          <w:sz w:val="18"/>
          <w:szCs w:val="18"/>
        </w:rPr>
      </w:pPr>
      <w:r w:rsidRPr="00106055">
        <w:rPr>
          <w:rFonts w:ascii="Arial" w:hAnsi="Arial" w:cs="Arial"/>
          <w:sz w:val="18"/>
          <w:szCs w:val="18"/>
          <w:lang w:eastAsia="ja-JP"/>
        </w:rPr>
        <w:t>Высокочувствительный СРБ</w:t>
      </w:r>
      <w:r w:rsidRPr="00106055">
        <w:rPr>
          <w:rFonts w:ascii="Arial" w:hAnsi="Arial" w:cs="Arial"/>
          <w:sz w:val="18"/>
          <w:szCs w:val="18"/>
        </w:rPr>
        <w:t xml:space="preserve"> </w:t>
      </w:r>
      <w:r w:rsidR="00002723" w:rsidRPr="00106055">
        <w:rPr>
          <w:rFonts w:ascii="Arial" w:hAnsi="Arial" w:cs="Arial"/>
          <w:sz w:val="18"/>
          <w:szCs w:val="18"/>
        </w:rPr>
        <w:t>Контроль</w:t>
      </w:r>
      <w:r w:rsidR="00106055">
        <w:rPr>
          <w:rFonts w:ascii="Arial" w:hAnsi="Arial" w:cs="Arial"/>
          <w:sz w:val="18"/>
          <w:szCs w:val="18"/>
        </w:rPr>
        <w:t xml:space="preserve"> </w:t>
      </w:r>
      <w:r w:rsidR="00551F77">
        <w:rPr>
          <w:rFonts w:ascii="Arial" w:hAnsi="Arial" w:cs="Arial"/>
          <w:sz w:val="18"/>
          <w:szCs w:val="18"/>
        </w:rPr>
        <w:t xml:space="preserve">– рекомендуется контрольный материал </w:t>
      </w:r>
      <w:r w:rsidR="00551F77">
        <w:rPr>
          <w:rFonts w:ascii="Arial" w:hAnsi="Arial" w:cs="Arial"/>
          <w:sz w:val="18"/>
          <w:szCs w:val="18"/>
          <w:lang w:val="en-US"/>
        </w:rPr>
        <w:t>Bio</w:t>
      </w:r>
      <w:r w:rsidR="00551F77" w:rsidRPr="003243B2">
        <w:rPr>
          <w:rFonts w:ascii="Arial" w:hAnsi="Arial" w:cs="Arial"/>
          <w:sz w:val="18"/>
          <w:szCs w:val="18"/>
        </w:rPr>
        <w:t>-</w:t>
      </w:r>
      <w:r w:rsidR="00551F77">
        <w:rPr>
          <w:rFonts w:ascii="Arial" w:hAnsi="Arial" w:cs="Arial"/>
          <w:sz w:val="18"/>
          <w:szCs w:val="18"/>
          <w:lang w:val="en-US"/>
        </w:rPr>
        <w:t>Rad</w:t>
      </w:r>
      <w:r w:rsidR="00551F77">
        <w:rPr>
          <w:rFonts w:ascii="Arial" w:hAnsi="Arial" w:cs="Arial"/>
          <w:sz w:val="18"/>
          <w:szCs w:val="18"/>
        </w:rPr>
        <w:t xml:space="preserve"> </w:t>
      </w:r>
      <w:r w:rsidR="00551F77" w:rsidRPr="003408F4">
        <w:rPr>
          <w:rFonts w:ascii="Arial" w:hAnsi="Arial" w:cs="Arial"/>
          <w:sz w:val="18"/>
          <w:szCs w:val="18"/>
          <w:lang w:val="en-US"/>
        </w:rPr>
        <w:t>Liquichek</w:t>
      </w:r>
      <w:r w:rsidR="00551F77" w:rsidRPr="003408F4">
        <w:rPr>
          <w:rFonts w:ascii="Arial" w:hAnsi="Arial" w:cs="Arial"/>
          <w:sz w:val="18"/>
          <w:szCs w:val="18"/>
        </w:rPr>
        <w:t xml:space="preserve"> </w:t>
      </w:r>
      <w:r w:rsidR="00551F77" w:rsidRPr="003408F4">
        <w:rPr>
          <w:rFonts w:ascii="Arial" w:hAnsi="Arial" w:cs="Arial"/>
          <w:sz w:val="18"/>
          <w:szCs w:val="18"/>
          <w:lang w:val="en-US"/>
        </w:rPr>
        <w:t>Cardiac</w:t>
      </w:r>
      <w:r w:rsidR="00551F77" w:rsidRPr="003408F4">
        <w:rPr>
          <w:rFonts w:ascii="Arial" w:hAnsi="Arial" w:cs="Arial"/>
          <w:sz w:val="18"/>
          <w:szCs w:val="18"/>
        </w:rPr>
        <w:t xml:space="preserve"> </w:t>
      </w:r>
      <w:r w:rsidR="00551F77" w:rsidRPr="003408F4">
        <w:rPr>
          <w:rFonts w:ascii="Arial" w:hAnsi="Arial" w:cs="Arial"/>
          <w:sz w:val="18"/>
          <w:szCs w:val="18"/>
          <w:lang w:val="en-US"/>
        </w:rPr>
        <w:t>Markers</w:t>
      </w:r>
      <w:r w:rsidR="00551F77" w:rsidRPr="003408F4">
        <w:rPr>
          <w:rFonts w:ascii="Arial" w:hAnsi="Arial" w:cs="Arial"/>
          <w:sz w:val="18"/>
          <w:szCs w:val="18"/>
        </w:rPr>
        <w:t xml:space="preserve"> </w:t>
      </w:r>
      <w:r w:rsidR="00551F77" w:rsidRPr="003408F4">
        <w:rPr>
          <w:rFonts w:ascii="Arial" w:hAnsi="Arial" w:cs="Arial"/>
          <w:sz w:val="18"/>
          <w:szCs w:val="18"/>
          <w:lang w:val="en-US"/>
        </w:rPr>
        <w:t>Plus</w:t>
      </w:r>
      <w:r w:rsidR="00551F77" w:rsidRPr="003408F4">
        <w:rPr>
          <w:rFonts w:ascii="Arial" w:hAnsi="Arial" w:cs="Arial"/>
          <w:sz w:val="18"/>
          <w:szCs w:val="18"/>
        </w:rPr>
        <w:t xml:space="preserve"> </w:t>
      </w:r>
      <w:r w:rsidR="00551F77" w:rsidRPr="003408F4">
        <w:rPr>
          <w:rFonts w:ascii="Arial" w:hAnsi="Arial" w:cs="Arial"/>
          <w:sz w:val="18"/>
          <w:szCs w:val="18"/>
          <w:lang w:val="en-US"/>
        </w:rPr>
        <w:t>Control</w:t>
      </w:r>
      <w:r w:rsidR="00551F77" w:rsidRPr="003408F4">
        <w:rPr>
          <w:rFonts w:ascii="Arial" w:hAnsi="Arial" w:cs="Arial"/>
          <w:sz w:val="18"/>
          <w:szCs w:val="18"/>
        </w:rPr>
        <w:t xml:space="preserve"> </w:t>
      </w:r>
      <w:r w:rsidR="00551F77" w:rsidRPr="003408F4">
        <w:rPr>
          <w:rFonts w:ascii="Arial" w:hAnsi="Arial" w:cs="Arial"/>
          <w:sz w:val="18"/>
          <w:szCs w:val="18"/>
          <w:lang w:val="en-US"/>
        </w:rPr>
        <w:t>LT</w:t>
      </w:r>
      <w:r w:rsidR="00551F77">
        <w:rPr>
          <w:rFonts w:ascii="Arial" w:hAnsi="Arial" w:cs="Arial"/>
          <w:sz w:val="18"/>
          <w:szCs w:val="18"/>
        </w:rPr>
        <w:t>, кат. №№ 146, 147 и148</w:t>
      </w:r>
      <w:r w:rsidR="00551F77" w:rsidRPr="003243B2">
        <w:rPr>
          <w:rFonts w:ascii="Arial" w:hAnsi="Arial" w:cs="Arial"/>
          <w:sz w:val="18"/>
          <w:szCs w:val="18"/>
          <w:lang w:eastAsia="ja-JP"/>
        </w:rPr>
        <w:t>.</w:t>
      </w:r>
      <w:r w:rsidR="00551F77">
        <w:rPr>
          <w:rFonts w:ascii="Arial" w:hAnsi="Arial" w:cs="Arial"/>
          <w:sz w:val="18"/>
          <w:szCs w:val="18"/>
        </w:rPr>
        <w:t xml:space="preserve"> </w:t>
      </w:r>
    </w:p>
    <w:p w:rsidR="002E31B4" w:rsidRPr="00106055" w:rsidRDefault="00C65F5E" w:rsidP="000923B7">
      <w:pPr>
        <w:spacing w:before="120"/>
        <w:jc w:val="both"/>
        <w:rPr>
          <w:rFonts w:ascii="Arial" w:hAnsi="Arial" w:cs="Arial"/>
          <w:i/>
          <w:iCs/>
          <w:sz w:val="18"/>
          <w:szCs w:val="18"/>
          <w:lang w:eastAsia="ja-JP"/>
        </w:rPr>
      </w:pPr>
      <w:r w:rsidRPr="00106055">
        <w:rPr>
          <w:rFonts w:ascii="Arial" w:hAnsi="Arial" w:cs="Arial"/>
          <w:i/>
          <w:iCs/>
          <w:sz w:val="18"/>
          <w:szCs w:val="18"/>
          <w:lang w:eastAsia="ja-JP"/>
        </w:rPr>
        <w:t>Принцип анализа</w:t>
      </w:r>
    </w:p>
    <w:p w:rsidR="00C65F5E" w:rsidRPr="00106055" w:rsidRDefault="005444E4" w:rsidP="000923B7">
      <w:pPr>
        <w:jc w:val="both"/>
        <w:rPr>
          <w:rFonts w:ascii="Arial" w:hAnsi="Arial" w:cs="Arial"/>
          <w:sz w:val="18"/>
          <w:szCs w:val="18"/>
        </w:rPr>
      </w:pPr>
      <w:r w:rsidRPr="003243B2">
        <w:rPr>
          <w:rFonts w:ascii="Arial" w:hAnsi="Arial" w:cs="Arial"/>
          <w:sz w:val="18"/>
          <w:szCs w:val="18"/>
          <w:lang w:eastAsia="ja-JP"/>
        </w:rPr>
        <w:t xml:space="preserve">Процедура проведения анализа основана на методе </w:t>
      </w:r>
      <w:r w:rsidRPr="003243B2">
        <w:rPr>
          <w:rFonts w:ascii="Arial" w:hAnsi="Arial" w:cs="Arial"/>
          <w:sz w:val="18"/>
          <w:szCs w:val="18"/>
        </w:rPr>
        <w:t xml:space="preserve">хемилюминесцентного иммуноферментного анализа </w:t>
      </w:r>
      <w:r>
        <w:rPr>
          <w:rFonts w:ascii="Arial" w:hAnsi="Arial" w:cs="Arial"/>
          <w:sz w:val="18"/>
          <w:szCs w:val="18"/>
        </w:rPr>
        <w:t>(</w:t>
      </w:r>
      <w:r w:rsidRPr="003408F4">
        <w:rPr>
          <w:rFonts w:ascii="Arial" w:hAnsi="Arial" w:cs="Arial"/>
          <w:sz w:val="18"/>
          <w:szCs w:val="18"/>
        </w:rPr>
        <w:t>CLEIA</w:t>
      </w:r>
      <w:r>
        <w:rPr>
          <w:rFonts w:ascii="Arial" w:hAnsi="Arial" w:cs="Arial"/>
          <w:sz w:val="18"/>
          <w:szCs w:val="18"/>
        </w:rPr>
        <w:t>)</w:t>
      </w:r>
      <w:r w:rsidRPr="003408F4">
        <w:rPr>
          <w:rFonts w:ascii="Arial" w:hAnsi="Arial" w:cs="Arial"/>
          <w:sz w:val="18"/>
          <w:szCs w:val="18"/>
        </w:rPr>
        <w:t xml:space="preserve"> </w:t>
      </w:r>
      <w:r w:rsidRPr="003243B2">
        <w:rPr>
          <w:rFonts w:ascii="Arial" w:hAnsi="Arial" w:cs="Arial"/>
          <w:sz w:val="18"/>
          <w:szCs w:val="18"/>
          <w:lang w:eastAsia="ja-JP"/>
        </w:rPr>
        <w:t xml:space="preserve">с использованием технологии </w:t>
      </w:r>
      <w:r w:rsidRPr="003243B2">
        <w:rPr>
          <w:rFonts w:ascii="Arial" w:hAnsi="Arial" w:cs="Arial"/>
          <w:sz w:val="18"/>
          <w:szCs w:val="18"/>
          <w:lang w:val="en-US" w:eastAsia="ja-JP"/>
        </w:rPr>
        <w:t>MAGTRATION</w:t>
      </w:r>
      <w:r w:rsidRPr="003243B2">
        <w:rPr>
          <w:rFonts w:ascii="Arial" w:hAnsi="Arial" w:cs="Arial"/>
          <w:sz w:val="18"/>
          <w:szCs w:val="18"/>
          <w:lang w:eastAsia="ja-JP"/>
        </w:rPr>
        <w:t xml:space="preserve">®. </w:t>
      </w:r>
      <w:r w:rsidR="000A4333" w:rsidRPr="00106055">
        <w:rPr>
          <w:rFonts w:ascii="Arial" w:hAnsi="Arial" w:cs="Arial"/>
          <w:sz w:val="18"/>
          <w:szCs w:val="18"/>
        </w:rPr>
        <w:t xml:space="preserve">В этой процедуре моноклональные антитела к </w:t>
      </w:r>
      <w:r w:rsidR="000A4333" w:rsidRPr="00106055">
        <w:rPr>
          <w:rFonts w:ascii="Arial" w:hAnsi="Arial" w:cs="Arial"/>
          <w:sz w:val="18"/>
          <w:szCs w:val="18"/>
          <w:lang w:eastAsia="ja-JP"/>
        </w:rPr>
        <w:t>СРБ</w:t>
      </w:r>
      <w:r w:rsidR="000A4333" w:rsidRPr="00106055">
        <w:rPr>
          <w:rFonts w:ascii="Arial" w:hAnsi="Arial" w:cs="Arial"/>
          <w:sz w:val="18"/>
          <w:szCs w:val="18"/>
        </w:rPr>
        <w:t xml:space="preserve">, связанные со щелочной фосфатазой и моноклональные антитела к </w:t>
      </w:r>
      <w:r w:rsidR="000A4333" w:rsidRPr="00106055">
        <w:rPr>
          <w:rFonts w:ascii="Arial" w:hAnsi="Arial" w:cs="Arial"/>
          <w:sz w:val="18"/>
          <w:szCs w:val="18"/>
          <w:lang w:eastAsia="ja-JP"/>
        </w:rPr>
        <w:t>СРБ</w:t>
      </w:r>
      <w:r w:rsidR="000A4333" w:rsidRPr="00106055">
        <w:rPr>
          <w:rFonts w:ascii="Arial" w:hAnsi="Arial" w:cs="Arial"/>
          <w:sz w:val="18"/>
          <w:szCs w:val="18"/>
        </w:rPr>
        <w:t xml:space="preserve"> на магнитных частицах смешиваются с </w:t>
      </w:r>
      <w:r w:rsidR="00DA2170">
        <w:rPr>
          <w:rFonts w:ascii="Arial" w:hAnsi="Arial" w:cs="Arial"/>
          <w:sz w:val="18"/>
          <w:szCs w:val="18"/>
        </w:rPr>
        <w:t>проб</w:t>
      </w:r>
      <w:r w:rsidR="000A4333" w:rsidRPr="00106055">
        <w:rPr>
          <w:rFonts w:ascii="Arial" w:hAnsi="Arial" w:cs="Arial"/>
          <w:sz w:val="18"/>
          <w:szCs w:val="18"/>
        </w:rPr>
        <w:t>о</w:t>
      </w:r>
      <w:r w:rsidR="00DA2170">
        <w:rPr>
          <w:rFonts w:ascii="Arial" w:hAnsi="Arial" w:cs="Arial"/>
          <w:sz w:val="18"/>
          <w:szCs w:val="18"/>
        </w:rPr>
        <w:t>й</w:t>
      </w:r>
      <w:r w:rsidR="000A4333" w:rsidRPr="00106055">
        <w:rPr>
          <w:rFonts w:ascii="Arial" w:hAnsi="Arial" w:cs="Arial"/>
          <w:sz w:val="18"/>
          <w:szCs w:val="18"/>
        </w:rPr>
        <w:t xml:space="preserve">. </w:t>
      </w:r>
      <w:r w:rsidR="00C65F5E" w:rsidRPr="00106055">
        <w:rPr>
          <w:rFonts w:ascii="Arial" w:hAnsi="Arial" w:cs="Arial"/>
          <w:sz w:val="18"/>
          <w:szCs w:val="18"/>
          <w:lang w:val="en-US"/>
        </w:rPr>
        <w:t>C</w:t>
      </w:r>
      <w:r w:rsidR="008E36FC" w:rsidRPr="00106055">
        <w:rPr>
          <w:rFonts w:ascii="Arial" w:hAnsi="Arial" w:cs="Arial"/>
          <w:sz w:val="18"/>
          <w:szCs w:val="18"/>
        </w:rPr>
        <w:t>РБ</w:t>
      </w:r>
      <w:r w:rsidR="00C65F5E" w:rsidRPr="00106055">
        <w:rPr>
          <w:rFonts w:ascii="Arial" w:hAnsi="Arial" w:cs="Arial"/>
          <w:sz w:val="18"/>
          <w:szCs w:val="18"/>
        </w:rPr>
        <w:t xml:space="preserve"> </w:t>
      </w:r>
      <w:r w:rsidR="00DA2170">
        <w:rPr>
          <w:rFonts w:ascii="Arial" w:hAnsi="Arial" w:cs="Arial"/>
          <w:sz w:val="18"/>
          <w:szCs w:val="18"/>
        </w:rPr>
        <w:t>пробы</w:t>
      </w:r>
      <w:r w:rsidR="00C65F5E" w:rsidRPr="00106055">
        <w:rPr>
          <w:rFonts w:ascii="Arial" w:hAnsi="Arial" w:cs="Arial"/>
          <w:sz w:val="18"/>
          <w:szCs w:val="18"/>
        </w:rPr>
        <w:t xml:space="preserve"> связывается с антителами </w:t>
      </w:r>
      <w:r w:rsidR="00A20EDB" w:rsidRPr="00106055">
        <w:rPr>
          <w:rFonts w:ascii="Arial" w:hAnsi="Arial" w:cs="Arial"/>
          <w:sz w:val="18"/>
          <w:szCs w:val="18"/>
        </w:rPr>
        <w:t xml:space="preserve">к </w:t>
      </w:r>
      <w:r w:rsidR="008E36FC" w:rsidRPr="00106055">
        <w:rPr>
          <w:rFonts w:ascii="Arial" w:hAnsi="Arial" w:cs="Arial"/>
          <w:sz w:val="18"/>
          <w:szCs w:val="18"/>
          <w:lang w:val="en-US"/>
        </w:rPr>
        <w:t>C</w:t>
      </w:r>
      <w:r w:rsidR="008E36FC" w:rsidRPr="00106055">
        <w:rPr>
          <w:rFonts w:ascii="Arial" w:hAnsi="Arial" w:cs="Arial"/>
          <w:sz w:val="18"/>
          <w:szCs w:val="18"/>
        </w:rPr>
        <w:t>РБ</w:t>
      </w:r>
      <w:r w:rsidR="00A20EDB" w:rsidRPr="00106055">
        <w:rPr>
          <w:rFonts w:ascii="Arial" w:hAnsi="Arial" w:cs="Arial"/>
          <w:sz w:val="18"/>
          <w:szCs w:val="18"/>
          <w:lang w:eastAsia="ja-JP"/>
        </w:rPr>
        <w:t xml:space="preserve">, </w:t>
      </w:r>
      <w:r w:rsidR="00A20EDB" w:rsidRPr="00106055">
        <w:rPr>
          <w:rFonts w:ascii="Arial" w:hAnsi="Arial" w:cs="Arial"/>
          <w:sz w:val="18"/>
          <w:szCs w:val="18"/>
        </w:rPr>
        <w:t>образуя</w:t>
      </w:r>
      <w:r w:rsidR="00C65F5E" w:rsidRPr="00106055">
        <w:rPr>
          <w:rFonts w:ascii="Arial" w:hAnsi="Arial" w:cs="Arial"/>
          <w:sz w:val="18"/>
          <w:szCs w:val="18"/>
        </w:rPr>
        <w:t xml:space="preserve"> иммунокомплекс </w:t>
      </w:r>
      <w:r w:rsidR="00EE496D" w:rsidRPr="00106055">
        <w:rPr>
          <w:rFonts w:ascii="Arial" w:hAnsi="Arial" w:cs="Arial"/>
          <w:sz w:val="18"/>
          <w:szCs w:val="18"/>
        </w:rPr>
        <w:t>с мечеными ферментом антителами и антителами на магнитных частицах</w:t>
      </w:r>
      <w:r w:rsidR="00C65F5E" w:rsidRPr="00106055">
        <w:rPr>
          <w:rFonts w:ascii="Arial" w:hAnsi="Arial" w:cs="Arial"/>
          <w:sz w:val="18"/>
          <w:szCs w:val="18"/>
        </w:rPr>
        <w:t xml:space="preserve">. </w:t>
      </w:r>
      <w:r w:rsidR="000A4333" w:rsidRPr="00106055">
        <w:rPr>
          <w:rFonts w:ascii="Arial" w:hAnsi="Arial" w:cs="Arial"/>
          <w:sz w:val="18"/>
          <w:szCs w:val="18"/>
        </w:rPr>
        <w:t xml:space="preserve">После удаления несвязавшегося материала к иммунному комплексу добавляется хемилюминесцентный субстрат. </w:t>
      </w:r>
      <w:r w:rsidR="00A20EDB" w:rsidRPr="00106055">
        <w:rPr>
          <w:rFonts w:ascii="Arial" w:hAnsi="Arial" w:cs="Arial"/>
          <w:sz w:val="18"/>
          <w:szCs w:val="18"/>
        </w:rPr>
        <w:t xml:space="preserve">После короткой инкубации под воздействием ферментной реакции в смеси начинается люминесценция, интенсивность которой зависит от концентрации </w:t>
      </w:r>
      <w:r w:rsidR="008F6404" w:rsidRPr="00106055">
        <w:rPr>
          <w:rFonts w:ascii="Arial" w:hAnsi="Arial" w:cs="Arial"/>
          <w:sz w:val="18"/>
          <w:szCs w:val="18"/>
        </w:rPr>
        <w:t>С</w:t>
      </w:r>
      <w:r w:rsidR="008E36FC" w:rsidRPr="00106055">
        <w:rPr>
          <w:rFonts w:ascii="Arial" w:hAnsi="Arial" w:cs="Arial"/>
          <w:sz w:val="18"/>
          <w:szCs w:val="18"/>
        </w:rPr>
        <w:t xml:space="preserve">РБ </w:t>
      </w:r>
      <w:r w:rsidR="00A20EDB" w:rsidRPr="00106055">
        <w:rPr>
          <w:rFonts w:ascii="Arial" w:hAnsi="Arial" w:cs="Arial"/>
          <w:sz w:val="18"/>
          <w:szCs w:val="18"/>
        </w:rPr>
        <w:t xml:space="preserve">в </w:t>
      </w:r>
      <w:r w:rsidR="00DA2170">
        <w:rPr>
          <w:rFonts w:ascii="Arial" w:hAnsi="Arial" w:cs="Arial"/>
          <w:sz w:val="18"/>
          <w:szCs w:val="18"/>
        </w:rPr>
        <w:t>проб</w:t>
      </w:r>
      <w:r w:rsidR="00A20EDB" w:rsidRPr="00106055">
        <w:rPr>
          <w:rFonts w:ascii="Arial" w:hAnsi="Arial" w:cs="Arial"/>
          <w:sz w:val="18"/>
          <w:szCs w:val="18"/>
        </w:rPr>
        <w:t>е. Расчет результата проводится по стандартной калибровочной кривой.</w:t>
      </w:r>
    </w:p>
    <w:p w:rsidR="002E31B4" w:rsidRPr="00106055" w:rsidRDefault="002E31B4" w:rsidP="000923B7">
      <w:pPr>
        <w:jc w:val="both"/>
        <w:rPr>
          <w:rFonts w:ascii="Arial" w:hAnsi="Arial" w:cs="Arial"/>
          <w:sz w:val="18"/>
          <w:szCs w:val="18"/>
          <w:lang w:eastAsia="ja-JP"/>
        </w:rPr>
      </w:pPr>
      <w:r w:rsidRPr="00106055">
        <w:rPr>
          <w:rFonts w:ascii="Arial" w:hAnsi="Arial" w:cs="Arial"/>
          <w:sz w:val="18"/>
          <w:szCs w:val="18"/>
        </w:rPr>
        <w:t>*</w:t>
      </w:r>
      <w:r w:rsidRPr="00106055">
        <w:rPr>
          <w:rFonts w:ascii="Arial" w:hAnsi="Arial" w:cs="Arial"/>
          <w:sz w:val="18"/>
          <w:szCs w:val="18"/>
          <w:lang w:val="en-US" w:eastAsia="ja-JP"/>
        </w:rPr>
        <w:t>MAGTRATION</w:t>
      </w:r>
      <w:r w:rsidRPr="00106055">
        <w:rPr>
          <w:rFonts w:ascii="Arial" w:hAnsi="Arial" w:cs="Arial"/>
          <w:sz w:val="18"/>
          <w:szCs w:val="18"/>
          <w:lang w:eastAsia="ja-JP"/>
        </w:rPr>
        <w:t xml:space="preserve">® </w:t>
      </w:r>
      <w:r w:rsidR="00A20EDB" w:rsidRPr="00106055">
        <w:rPr>
          <w:rFonts w:ascii="Arial" w:hAnsi="Arial" w:cs="Arial"/>
          <w:sz w:val="18"/>
          <w:szCs w:val="18"/>
          <w:lang w:eastAsia="ja-JP"/>
        </w:rPr>
        <w:t>- технология разделения</w:t>
      </w:r>
      <w:r w:rsidRPr="00106055">
        <w:rPr>
          <w:rFonts w:ascii="Arial" w:hAnsi="Arial" w:cs="Arial"/>
          <w:sz w:val="18"/>
          <w:szCs w:val="18"/>
          <w:lang w:eastAsia="ja-JP"/>
        </w:rPr>
        <w:t xml:space="preserve"> </w:t>
      </w:r>
      <w:r w:rsidR="007B1770" w:rsidRPr="00106055">
        <w:rPr>
          <w:rFonts w:ascii="Arial" w:hAnsi="Arial" w:cs="Arial"/>
          <w:sz w:val="18"/>
          <w:szCs w:val="18"/>
          <w:lang w:val="en-US" w:eastAsia="ja-JP"/>
        </w:rPr>
        <w:t>B</w:t>
      </w:r>
      <w:r w:rsidR="007B1770" w:rsidRPr="00106055">
        <w:rPr>
          <w:rFonts w:ascii="Arial" w:hAnsi="Arial" w:cs="Arial"/>
          <w:sz w:val="18"/>
          <w:szCs w:val="18"/>
          <w:lang w:eastAsia="ja-JP"/>
        </w:rPr>
        <w:t>/</w:t>
      </w:r>
      <w:r w:rsidR="007B1770" w:rsidRPr="00106055">
        <w:rPr>
          <w:rFonts w:ascii="Arial" w:hAnsi="Arial" w:cs="Arial"/>
          <w:sz w:val="18"/>
          <w:szCs w:val="18"/>
          <w:lang w:val="en-US" w:eastAsia="ja-JP"/>
        </w:rPr>
        <w:t>F</w:t>
      </w:r>
      <w:r w:rsidR="007B1770" w:rsidRPr="00106055">
        <w:rPr>
          <w:rFonts w:ascii="Arial" w:hAnsi="Arial" w:cs="Arial"/>
          <w:sz w:val="18"/>
          <w:szCs w:val="18"/>
          <w:lang w:eastAsia="ja-JP"/>
        </w:rPr>
        <w:t xml:space="preserve"> (связанного/свободного</w:t>
      </w:r>
      <w:r w:rsidR="000923B7" w:rsidRPr="00106055">
        <w:rPr>
          <w:rFonts w:ascii="Arial" w:hAnsi="Arial" w:cs="Arial"/>
          <w:sz w:val="18"/>
          <w:szCs w:val="18"/>
        </w:rPr>
        <w:t xml:space="preserve"> </w:t>
      </w:r>
      <w:r w:rsidR="000923B7" w:rsidRPr="00106055">
        <w:rPr>
          <w:rFonts w:ascii="Arial" w:hAnsi="Arial" w:cs="Arial"/>
          <w:sz w:val="18"/>
          <w:szCs w:val="18"/>
          <w:lang w:eastAsia="ja-JP"/>
        </w:rPr>
        <w:t>материала</w:t>
      </w:r>
      <w:r w:rsidR="007B1770" w:rsidRPr="00106055">
        <w:rPr>
          <w:rFonts w:ascii="Arial" w:hAnsi="Arial" w:cs="Arial"/>
          <w:sz w:val="18"/>
          <w:szCs w:val="18"/>
          <w:lang w:eastAsia="ja-JP"/>
        </w:rPr>
        <w:t>)</w:t>
      </w:r>
      <w:r w:rsidRPr="00106055">
        <w:rPr>
          <w:rFonts w:ascii="Arial" w:hAnsi="Arial" w:cs="Arial"/>
          <w:sz w:val="18"/>
          <w:szCs w:val="18"/>
          <w:lang w:eastAsia="ja-JP"/>
        </w:rPr>
        <w:t xml:space="preserve"> </w:t>
      </w:r>
      <w:r w:rsidR="00A20EDB" w:rsidRPr="00106055">
        <w:rPr>
          <w:rFonts w:ascii="Arial" w:hAnsi="Arial" w:cs="Arial"/>
          <w:sz w:val="18"/>
          <w:szCs w:val="18"/>
          <w:lang w:eastAsia="ja-JP"/>
        </w:rPr>
        <w:t xml:space="preserve">с промывкой магнитных частиц в наконечниках. Технология является зарегистрированной торговой маркой </w:t>
      </w:r>
      <w:r w:rsidRPr="00106055">
        <w:rPr>
          <w:rFonts w:ascii="Arial" w:hAnsi="Arial" w:cs="Arial"/>
          <w:sz w:val="18"/>
          <w:szCs w:val="18"/>
          <w:lang w:val="en-US" w:eastAsia="ja-JP"/>
        </w:rPr>
        <w:t>Precision</w:t>
      </w:r>
      <w:r w:rsidRPr="00106055">
        <w:rPr>
          <w:rFonts w:ascii="Arial" w:hAnsi="Arial" w:cs="Arial"/>
          <w:sz w:val="18"/>
          <w:szCs w:val="18"/>
          <w:lang w:eastAsia="ja-JP"/>
        </w:rPr>
        <w:t xml:space="preserve"> </w:t>
      </w:r>
      <w:r w:rsidRPr="00106055">
        <w:rPr>
          <w:rFonts w:ascii="Arial" w:hAnsi="Arial" w:cs="Arial"/>
          <w:sz w:val="18"/>
          <w:szCs w:val="18"/>
          <w:lang w:val="en-US" w:eastAsia="ja-JP"/>
        </w:rPr>
        <w:t>System</w:t>
      </w:r>
      <w:r w:rsidRPr="00106055">
        <w:rPr>
          <w:rFonts w:ascii="Arial" w:hAnsi="Arial" w:cs="Arial"/>
          <w:sz w:val="18"/>
          <w:szCs w:val="18"/>
          <w:lang w:eastAsia="ja-JP"/>
        </w:rPr>
        <w:t xml:space="preserve"> </w:t>
      </w:r>
      <w:r w:rsidRPr="00106055">
        <w:rPr>
          <w:rFonts w:ascii="Arial" w:hAnsi="Arial" w:cs="Arial"/>
          <w:sz w:val="18"/>
          <w:szCs w:val="18"/>
          <w:lang w:val="en-US" w:eastAsia="ja-JP"/>
        </w:rPr>
        <w:t>Science</w:t>
      </w:r>
      <w:r w:rsidRPr="00106055">
        <w:rPr>
          <w:rFonts w:ascii="Arial" w:hAnsi="Arial" w:cs="Arial"/>
          <w:sz w:val="18"/>
          <w:szCs w:val="18"/>
          <w:lang w:eastAsia="ja-JP"/>
        </w:rPr>
        <w:t>.</w:t>
      </w:r>
    </w:p>
    <w:p w:rsidR="002E31B4" w:rsidRPr="00106055" w:rsidRDefault="00A20EDB" w:rsidP="000923B7">
      <w:pPr>
        <w:spacing w:before="120"/>
        <w:jc w:val="both"/>
        <w:rPr>
          <w:rFonts w:ascii="Arial" w:hAnsi="Arial" w:cs="Arial"/>
          <w:sz w:val="18"/>
          <w:szCs w:val="18"/>
        </w:rPr>
      </w:pPr>
      <w:r w:rsidRPr="00106055">
        <w:rPr>
          <w:rFonts w:ascii="Arial" w:hAnsi="Arial" w:cs="Arial"/>
          <w:i/>
          <w:iCs/>
          <w:sz w:val="18"/>
          <w:szCs w:val="18"/>
          <w:lang w:eastAsia="ja-JP"/>
        </w:rPr>
        <w:t>Меры предосторожности</w:t>
      </w:r>
    </w:p>
    <w:p w:rsidR="000A4333" w:rsidRPr="00106055" w:rsidRDefault="000A4333" w:rsidP="000A4333">
      <w:pPr>
        <w:jc w:val="both"/>
        <w:rPr>
          <w:rFonts w:ascii="Arial" w:hAnsi="Arial" w:cs="Arial"/>
          <w:sz w:val="18"/>
          <w:szCs w:val="18"/>
          <w:lang w:eastAsia="ja-JP"/>
        </w:rPr>
      </w:pPr>
      <w:r w:rsidRPr="00106055">
        <w:rPr>
          <w:rFonts w:ascii="Arial" w:hAnsi="Arial" w:cs="Arial"/>
          <w:sz w:val="18"/>
          <w:szCs w:val="18"/>
          <w:lang w:eastAsia="ja-JP"/>
        </w:rPr>
        <w:t>Картриджи с реагентами:</w:t>
      </w:r>
    </w:p>
    <w:p w:rsidR="000A4333" w:rsidRPr="00106055" w:rsidRDefault="000A4333" w:rsidP="000A4333">
      <w:pPr>
        <w:numPr>
          <w:ilvl w:val="0"/>
          <w:numId w:val="2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18"/>
          <w:szCs w:val="18"/>
          <w:lang w:eastAsia="ja-JP"/>
        </w:rPr>
      </w:pPr>
      <w:r w:rsidRPr="00106055">
        <w:rPr>
          <w:rFonts w:ascii="Arial" w:hAnsi="Arial" w:cs="Arial"/>
          <w:sz w:val="18"/>
          <w:szCs w:val="18"/>
        </w:rPr>
        <w:t>Не использовать реагенты по окончании срока хранения</w:t>
      </w:r>
      <w:r w:rsidRPr="00106055">
        <w:rPr>
          <w:rFonts w:ascii="Arial" w:hAnsi="Arial" w:cs="Arial"/>
          <w:sz w:val="18"/>
          <w:szCs w:val="18"/>
          <w:lang w:eastAsia="ja-JP"/>
        </w:rPr>
        <w:t>.</w:t>
      </w:r>
    </w:p>
    <w:p w:rsidR="000A4333" w:rsidRPr="00106055" w:rsidRDefault="000A4333" w:rsidP="000A4333">
      <w:pPr>
        <w:numPr>
          <w:ilvl w:val="0"/>
          <w:numId w:val="2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18"/>
          <w:szCs w:val="18"/>
          <w:lang w:eastAsia="ja-JP"/>
        </w:rPr>
      </w:pPr>
      <w:r w:rsidRPr="00106055">
        <w:rPr>
          <w:rFonts w:ascii="Arial" w:hAnsi="Arial" w:cs="Arial"/>
          <w:sz w:val="18"/>
          <w:szCs w:val="18"/>
        </w:rPr>
        <w:t>Не использовать картриджи повторно, это одноразовые расходные материалы</w:t>
      </w:r>
      <w:r w:rsidRPr="00106055">
        <w:rPr>
          <w:rFonts w:ascii="Arial" w:hAnsi="Arial" w:cs="Arial"/>
          <w:sz w:val="18"/>
          <w:szCs w:val="18"/>
          <w:lang w:eastAsia="ja-JP"/>
        </w:rPr>
        <w:t>.</w:t>
      </w:r>
    </w:p>
    <w:p w:rsidR="000A4333" w:rsidRPr="00106055" w:rsidRDefault="000A4333" w:rsidP="000A4333">
      <w:pPr>
        <w:numPr>
          <w:ilvl w:val="0"/>
          <w:numId w:val="2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18"/>
          <w:szCs w:val="18"/>
          <w:lang w:eastAsia="ja-JP"/>
        </w:rPr>
      </w:pPr>
      <w:r w:rsidRPr="00106055">
        <w:rPr>
          <w:rFonts w:ascii="Arial" w:hAnsi="Arial" w:cs="Arial"/>
          <w:sz w:val="18"/>
          <w:szCs w:val="18"/>
        </w:rPr>
        <w:t>Не снимать алюминиевую фольгу с картриджа</w:t>
      </w:r>
      <w:r w:rsidRPr="00106055">
        <w:rPr>
          <w:rFonts w:ascii="Arial" w:hAnsi="Arial" w:cs="Arial"/>
          <w:sz w:val="18"/>
          <w:szCs w:val="18"/>
          <w:lang w:eastAsia="ja-JP"/>
        </w:rPr>
        <w:t>.</w:t>
      </w:r>
    </w:p>
    <w:p w:rsidR="000A4333" w:rsidRPr="00106055" w:rsidRDefault="000A4333" w:rsidP="000A4333">
      <w:pPr>
        <w:numPr>
          <w:ilvl w:val="0"/>
          <w:numId w:val="2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18"/>
          <w:szCs w:val="18"/>
          <w:lang w:eastAsia="ja-JP"/>
        </w:rPr>
      </w:pPr>
      <w:r w:rsidRPr="00106055">
        <w:rPr>
          <w:rFonts w:ascii="Arial" w:hAnsi="Arial" w:cs="Arial"/>
          <w:sz w:val="18"/>
          <w:szCs w:val="18"/>
        </w:rPr>
        <w:lastRenderedPageBreak/>
        <w:t xml:space="preserve">Держать </w:t>
      </w:r>
      <w:r w:rsidRPr="00106055">
        <w:rPr>
          <w:rFonts w:ascii="Arial" w:hAnsi="Arial" w:cs="Arial"/>
          <w:sz w:val="18"/>
          <w:szCs w:val="18"/>
          <w:lang w:eastAsia="ja-JP"/>
        </w:rPr>
        <w:t>картридж только за край и не касаться пальцами алюминиевого покрытия и черной счетной лунки.</w:t>
      </w:r>
    </w:p>
    <w:p w:rsidR="000A4333" w:rsidRPr="00106055" w:rsidRDefault="000A4333" w:rsidP="000A4333">
      <w:pPr>
        <w:numPr>
          <w:ilvl w:val="0"/>
          <w:numId w:val="2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18"/>
          <w:szCs w:val="18"/>
          <w:lang w:val="en-US" w:eastAsia="ja-JP"/>
        </w:rPr>
      </w:pPr>
      <w:r w:rsidRPr="00106055">
        <w:rPr>
          <w:rFonts w:ascii="Arial" w:hAnsi="Arial" w:cs="Arial"/>
          <w:sz w:val="18"/>
          <w:szCs w:val="18"/>
        </w:rPr>
        <w:t>Не</w:t>
      </w:r>
      <w:r w:rsidRPr="00106055">
        <w:rPr>
          <w:rFonts w:ascii="Arial" w:hAnsi="Arial" w:cs="Arial"/>
          <w:sz w:val="18"/>
          <w:szCs w:val="18"/>
          <w:lang w:val="en-US"/>
        </w:rPr>
        <w:t xml:space="preserve"> </w:t>
      </w:r>
      <w:r w:rsidRPr="00106055">
        <w:rPr>
          <w:rFonts w:ascii="Arial" w:hAnsi="Arial" w:cs="Arial"/>
          <w:sz w:val="18"/>
          <w:szCs w:val="18"/>
        </w:rPr>
        <w:t>пользоваться</w:t>
      </w:r>
      <w:r w:rsidRPr="00106055">
        <w:rPr>
          <w:rFonts w:ascii="Arial" w:hAnsi="Arial" w:cs="Arial"/>
          <w:sz w:val="18"/>
          <w:szCs w:val="18"/>
          <w:lang w:val="en-US"/>
        </w:rPr>
        <w:t xml:space="preserve"> </w:t>
      </w:r>
      <w:r w:rsidRPr="00106055">
        <w:rPr>
          <w:rFonts w:ascii="Arial" w:hAnsi="Arial" w:cs="Arial"/>
          <w:sz w:val="18"/>
          <w:szCs w:val="18"/>
        </w:rPr>
        <w:t>поврежденными</w:t>
      </w:r>
      <w:r w:rsidRPr="00106055">
        <w:rPr>
          <w:rFonts w:ascii="Arial" w:hAnsi="Arial" w:cs="Arial"/>
          <w:sz w:val="18"/>
          <w:szCs w:val="18"/>
          <w:lang w:val="en-US"/>
        </w:rPr>
        <w:t xml:space="preserve"> </w:t>
      </w:r>
      <w:r w:rsidRPr="00106055">
        <w:rPr>
          <w:rFonts w:ascii="Arial" w:hAnsi="Arial" w:cs="Arial"/>
          <w:sz w:val="18"/>
          <w:szCs w:val="18"/>
        </w:rPr>
        <w:t>картриджами</w:t>
      </w:r>
      <w:r w:rsidRPr="00106055">
        <w:rPr>
          <w:rFonts w:ascii="Arial" w:hAnsi="Arial" w:cs="Arial"/>
          <w:sz w:val="18"/>
          <w:szCs w:val="18"/>
          <w:lang w:val="en-US" w:eastAsia="ja-JP"/>
        </w:rPr>
        <w:t>.</w:t>
      </w:r>
    </w:p>
    <w:p w:rsidR="000A4333" w:rsidRPr="00106055" w:rsidRDefault="000A4333" w:rsidP="000A4333">
      <w:pPr>
        <w:numPr>
          <w:ilvl w:val="0"/>
          <w:numId w:val="2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18"/>
          <w:szCs w:val="18"/>
          <w:lang w:eastAsia="ja-JP"/>
        </w:rPr>
      </w:pPr>
      <w:r w:rsidRPr="00106055">
        <w:rPr>
          <w:rFonts w:ascii="Arial" w:hAnsi="Arial" w:cs="Arial"/>
          <w:sz w:val="18"/>
          <w:szCs w:val="18"/>
          <w:lang w:eastAsia="ja-JP"/>
        </w:rPr>
        <w:t>Избегать попадания слюны в черную счетную лунку.</w:t>
      </w:r>
    </w:p>
    <w:p w:rsidR="000A4333" w:rsidRPr="00106055" w:rsidRDefault="000A4333" w:rsidP="000A4333">
      <w:pPr>
        <w:numPr>
          <w:ilvl w:val="0"/>
          <w:numId w:val="2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18"/>
          <w:szCs w:val="18"/>
          <w:lang w:eastAsia="ja-JP"/>
        </w:rPr>
      </w:pPr>
      <w:r w:rsidRPr="00106055">
        <w:rPr>
          <w:rFonts w:ascii="Arial" w:hAnsi="Arial" w:cs="Arial"/>
          <w:sz w:val="18"/>
          <w:szCs w:val="18"/>
          <w:lang w:eastAsia="ja-JP"/>
        </w:rPr>
        <w:t>Избегать загрязнения реагентов и их экспозиции на прямом солнечном свету.</w:t>
      </w:r>
    </w:p>
    <w:p w:rsidR="000A4333" w:rsidRPr="00106055" w:rsidRDefault="000A4333" w:rsidP="000A4333">
      <w:pPr>
        <w:numPr>
          <w:ilvl w:val="0"/>
          <w:numId w:val="2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18"/>
          <w:szCs w:val="18"/>
          <w:lang w:eastAsia="ja-JP"/>
        </w:rPr>
      </w:pPr>
      <w:r w:rsidRPr="00106055">
        <w:rPr>
          <w:rFonts w:ascii="Arial" w:hAnsi="Arial" w:cs="Arial"/>
          <w:sz w:val="18"/>
          <w:szCs w:val="18"/>
          <w:lang w:eastAsia="ja-JP"/>
        </w:rPr>
        <w:t>При некоторых условиях хранения и транспортировки может наблюдаться слипание алюминиевого покрытия картриджей. Если такое наблюдается, аккуратно разделите картриджи на столе.</w:t>
      </w:r>
    </w:p>
    <w:p w:rsidR="000A4333" w:rsidRPr="00106055" w:rsidRDefault="000A4333" w:rsidP="000A4333">
      <w:pPr>
        <w:numPr>
          <w:ilvl w:val="0"/>
          <w:numId w:val="2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18"/>
          <w:szCs w:val="18"/>
          <w:lang w:eastAsia="ja-JP"/>
        </w:rPr>
      </w:pPr>
      <w:r w:rsidRPr="00106055">
        <w:rPr>
          <w:rFonts w:ascii="Arial" w:hAnsi="Arial" w:cs="Arial"/>
          <w:sz w:val="18"/>
          <w:szCs w:val="18"/>
        </w:rPr>
        <w:t>Азид натрия, содержащийся в реагентах, может вступать в реакцию с медью и свинцом в водопроводных системах с образованием взрывоопасных солей. Содержание этого вещества в реагентах крайне мало, но, тем не менее, при утилизации азид-содержащих материалов, они должны смываться большим количеством воды.</w:t>
      </w:r>
    </w:p>
    <w:p w:rsidR="000A4333" w:rsidRPr="00106055" w:rsidRDefault="000A4333" w:rsidP="000A4333">
      <w:pPr>
        <w:numPr>
          <w:ilvl w:val="0"/>
          <w:numId w:val="2"/>
        </w:numPr>
        <w:tabs>
          <w:tab w:val="clear" w:pos="720"/>
          <w:tab w:val="num" w:pos="180"/>
          <w:tab w:val="left" w:pos="360"/>
        </w:tabs>
        <w:ind w:left="360"/>
        <w:jc w:val="both"/>
        <w:rPr>
          <w:rFonts w:ascii="Arial" w:hAnsi="Arial" w:cs="Arial"/>
          <w:sz w:val="18"/>
          <w:szCs w:val="18"/>
          <w:lang w:eastAsia="ja-JP"/>
        </w:rPr>
      </w:pPr>
      <w:r w:rsidRPr="00106055">
        <w:rPr>
          <w:rFonts w:ascii="Arial" w:hAnsi="Arial" w:cs="Arial"/>
          <w:sz w:val="18"/>
          <w:szCs w:val="18"/>
        </w:rPr>
        <w:t>Утилизировать отходы в соответствии с национальными правилами утилизации биологических отходов. Соблюдать общие меры предосторожности и обращаться со всеми компонентами как с потенциально инфекционными агентами.</w:t>
      </w:r>
    </w:p>
    <w:p w:rsidR="002E31B4" w:rsidRPr="00106055" w:rsidRDefault="005611D3" w:rsidP="000923B7">
      <w:pPr>
        <w:spacing w:before="120"/>
        <w:jc w:val="both"/>
        <w:rPr>
          <w:rFonts w:ascii="Arial" w:hAnsi="Arial" w:cs="Arial"/>
          <w:i/>
          <w:iCs/>
          <w:sz w:val="18"/>
          <w:szCs w:val="18"/>
          <w:lang w:eastAsia="ja-JP"/>
        </w:rPr>
      </w:pPr>
      <w:r w:rsidRPr="00106055">
        <w:rPr>
          <w:rFonts w:ascii="Arial" w:hAnsi="Arial" w:cs="Arial"/>
          <w:i/>
          <w:iCs/>
          <w:sz w:val="18"/>
          <w:szCs w:val="18"/>
          <w:lang w:eastAsia="ja-JP"/>
        </w:rPr>
        <w:t>Условия хранения</w:t>
      </w:r>
    </w:p>
    <w:p w:rsidR="002E31B4" w:rsidRPr="00106055" w:rsidRDefault="005611D3" w:rsidP="000923B7">
      <w:pPr>
        <w:jc w:val="both"/>
        <w:rPr>
          <w:rFonts w:ascii="Arial" w:hAnsi="Arial" w:cs="Arial"/>
          <w:sz w:val="18"/>
          <w:szCs w:val="18"/>
          <w:lang w:eastAsia="ja-JP"/>
        </w:rPr>
      </w:pPr>
      <w:r w:rsidRPr="00106055">
        <w:rPr>
          <w:rFonts w:ascii="Arial" w:hAnsi="Arial" w:cs="Arial"/>
          <w:sz w:val="18"/>
          <w:szCs w:val="18"/>
          <w:lang w:eastAsia="ja-JP"/>
        </w:rPr>
        <w:t>Хранить при</w:t>
      </w:r>
      <w:r w:rsidR="002E31B4" w:rsidRPr="00106055">
        <w:rPr>
          <w:rFonts w:ascii="Arial" w:hAnsi="Arial" w:cs="Arial"/>
          <w:sz w:val="18"/>
          <w:szCs w:val="18"/>
          <w:lang w:eastAsia="ja-JP"/>
        </w:rPr>
        <w:t xml:space="preserve"> +2 +8</w:t>
      </w:r>
      <w:r w:rsidRPr="00106055">
        <w:rPr>
          <w:rFonts w:ascii="Arial" w:hAnsi="Arial" w:cs="Arial"/>
          <w:sz w:val="18"/>
          <w:szCs w:val="18"/>
          <w:lang w:eastAsia="ja-JP"/>
        </w:rPr>
        <w:t>ºС</w:t>
      </w:r>
      <w:r w:rsidR="002E31B4" w:rsidRPr="00106055">
        <w:rPr>
          <w:rFonts w:ascii="Arial" w:hAnsi="Arial" w:cs="Arial"/>
          <w:sz w:val="18"/>
          <w:szCs w:val="18"/>
          <w:lang w:eastAsia="ja-JP"/>
        </w:rPr>
        <w:t xml:space="preserve">. </w:t>
      </w:r>
      <w:r w:rsidRPr="00106055">
        <w:rPr>
          <w:rFonts w:ascii="Arial" w:hAnsi="Arial" w:cs="Arial"/>
          <w:sz w:val="18"/>
          <w:szCs w:val="18"/>
          <w:lang w:eastAsia="ja-JP"/>
        </w:rPr>
        <w:t>Не открывать картридж до использования</w:t>
      </w:r>
      <w:r w:rsidR="002E31B4" w:rsidRPr="00106055">
        <w:rPr>
          <w:rFonts w:ascii="Arial" w:hAnsi="Arial" w:cs="Arial"/>
          <w:sz w:val="18"/>
          <w:szCs w:val="18"/>
          <w:lang w:eastAsia="ja-JP"/>
        </w:rPr>
        <w:t>.</w:t>
      </w:r>
    </w:p>
    <w:p w:rsidR="002E31B4" w:rsidRPr="00106055" w:rsidRDefault="005611D3" w:rsidP="000923B7">
      <w:pPr>
        <w:spacing w:before="120"/>
        <w:jc w:val="both"/>
        <w:rPr>
          <w:rFonts w:ascii="Arial" w:hAnsi="Arial" w:cs="Arial"/>
          <w:i/>
          <w:iCs/>
          <w:sz w:val="18"/>
          <w:szCs w:val="18"/>
          <w:lang w:eastAsia="ja-JP"/>
        </w:rPr>
      </w:pPr>
      <w:r w:rsidRPr="00106055">
        <w:rPr>
          <w:rFonts w:ascii="Arial" w:hAnsi="Arial" w:cs="Arial"/>
          <w:i/>
          <w:iCs/>
          <w:sz w:val="18"/>
          <w:szCs w:val="18"/>
          <w:lang w:eastAsia="ja-JP"/>
        </w:rPr>
        <w:t>Срок хранения</w:t>
      </w:r>
    </w:p>
    <w:p w:rsidR="005444E4" w:rsidRDefault="005444E4" w:rsidP="005444E4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Срок хранения указан на картридже, коробках с картриджами и упаковке.</w:t>
      </w:r>
    </w:p>
    <w:p w:rsidR="002E31B4" w:rsidRPr="00106055" w:rsidRDefault="007C000C" w:rsidP="000923B7">
      <w:pPr>
        <w:spacing w:before="120"/>
        <w:jc w:val="both"/>
        <w:rPr>
          <w:rFonts w:ascii="Arial" w:hAnsi="Arial" w:cs="Arial"/>
          <w:i/>
          <w:iCs/>
          <w:sz w:val="18"/>
          <w:szCs w:val="18"/>
          <w:lang w:eastAsia="ja-JP"/>
        </w:rPr>
      </w:pPr>
      <w:r w:rsidRPr="00106055">
        <w:rPr>
          <w:rFonts w:ascii="Arial" w:hAnsi="Arial" w:cs="Arial"/>
          <w:i/>
          <w:iCs/>
          <w:sz w:val="18"/>
          <w:szCs w:val="18"/>
          <w:lang w:eastAsia="ja-JP"/>
        </w:rPr>
        <w:t>Сбор проб</w:t>
      </w:r>
    </w:p>
    <w:p w:rsidR="002E31B4" w:rsidRPr="00106055" w:rsidRDefault="00EC3C7B" w:rsidP="00F617C1">
      <w:pPr>
        <w:numPr>
          <w:ilvl w:val="0"/>
          <w:numId w:val="4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18"/>
          <w:szCs w:val="18"/>
          <w:lang w:eastAsia="ja-JP"/>
        </w:rPr>
      </w:pPr>
      <w:r w:rsidRPr="00106055">
        <w:rPr>
          <w:rFonts w:ascii="Arial" w:hAnsi="Arial" w:cs="Arial"/>
          <w:sz w:val="18"/>
          <w:szCs w:val="18"/>
        </w:rPr>
        <w:t xml:space="preserve">Использовать </w:t>
      </w:r>
      <w:r w:rsidR="008E36FC" w:rsidRPr="00106055">
        <w:rPr>
          <w:rFonts w:ascii="Arial" w:hAnsi="Arial" w:cs="Arial"/>
          <w:sz w:val="18"/>
          <w:szCs w:val="18"/>
        </w:rPr>
        <w:t xml:space="preserve">сыворотку, </w:t>
      </w:r>
      <w:r w:rsidRPr="00106055">
        <w:rPr>
          <w:rFonts w:ascii="Arial" w:hAnsi="Arial" w:cs="Arial"/>
          <w:sz w:val="18"/>
          <w:szCs w:val="18"/>
        </w:rPr>
        <w:t>цел</w:t>
      </w:r>
      <w:r w:rsidR="00995CD3" w:rsidRPr="00106055">
        <w:rPr>
          <w:rFonts w:ascii="Arial" w:hAnsi="Arial" w:cs="Arial"/>
          <w:sz w:val="18"/>
          <w:szCs w:val="18"/>
        </w:rPr>
        <w:t>ь</w:t>
      </w:r>
      <w:r w:rsidRPr="00106055">
        <w:rPr>
          <w:rFonts w:ascii="Arial" w:hAnsi="Arial" w:cs="Arial"/>
          <w:sz w:val="18"/>
          <w:szCs w:val="18"/>
        </w:rPr>
        <w:t xml:space="preserve">ную кровь или плазму, собранные </w:t>
      </w:r>
      <w:r w:rsidR="00F617C1" w:rsidRPr="00106055">
        <w:rPr>
          <w:rFonts w:ascii="Arial" w:hAnsi="Arial" w:cs="Arial"/>
          <w:sz w:val="18"/>
          <w:szCs w:val="18"/>
        </w:rPr>
        <w:t xml:space="preserve">стандартной процедурой </w:t>
      </w:r>
      <w:r w:rsidRPr="00106055">
        <w:rPr>
          <w:rFonts w:ascii="Arial" w:hAnsi="Arial" w:cs="Arial"/>
          <w:sz w:val="18"/>
          <w:szCs w:val="18"/>
        </w:rPr>
        <w:t xml:space="preserve">в пробирки </w:t>
      </w:r>
      <w:r w:rsidR="00995CD3" w:rsidRPr="00106055">
        <w:rPr>
          <w:rFonts w:ascii="Arial" w:hAnsi="Arial" w:cs="Arial"/>
          <w:sz w:val="18"/>
          <w:szCs w:val="18"/>
          <w:lang w:eastAsia="ja-JP"/>
        </w:rPr>
        <w:t>с н</w:t>
      </w:r>
      <w:r w:rsidRPr="00106055">
        <w:rPr>
          <w:rFonts w:ascii="Arial" w:hAnsi="Arial" w:cs="Arial"/>
          <w:sz w:val="18"/>
          <w:szCs w:val="18"/>
          <w:lang w:eastAsia="ja-JP"/>
        </w:rPr>
        <w:t>атрия гепаринат</w:t>
      </w:r>
      <w:r w:rsidR="00995CD3" w:rsidRPr="00106055">
        <w:rPr>
          <w:rFonts w:ascii="Arial" w:hAnsi="Arial" w:cs="Arial"/>
          <w:sz w:val="18"/>
          <w:szCs w:val="18"/>
          <w:lang w:eastAsia="ja-JP"/>
        </w:rPr>
        <w:t>ом</w:t>
      </w:r>
      <w:r w:rsidRPr="00106055">
        <w:rPr>
          <w:rFonts w:ascii="Arial" w:hAnsi="Arial" w:cs="Arial"/>
          <w:sz w:val="18"/>
          <w:szCs w:val="18"/>
          <w:lang w:eastAsia="ja-JP"/>
        </w:rPr>
        <w:t>, лития</w:t>
      </w:r>
      <w:r w:rsidR="002E31B4" w:rsidRPr="00106055">
        <w:rPr>
          <w:rFonts w:ascii="Arial" w:hAnsi="Arial" w:cs="Arial"/>
          <w:sz w:val="18"/>
          <w:szCs w:val="18"/>
          <w:lang w:eastAsia="ja-JP"/>
        </w:rPr>
        <w:t xml:space="preserve"> </w:t>
      </w:r>
      <w:r w:rsidRPr="00106055">
        <w:rPr>
          <w:rFonts w:ascii="Arial" w:hAnsi="Arial" w:cs="Arial"/>
          <w:sz w:val="18"/>
          <w:szCs w:val="18"/>
          <w:lang w:eastAsia="ja-JP"/>
        </w:rPr>
        <w:t>гепаринат</w:t>
      </w:r>
      <w:r w:rsidR="00995CD3" w:rsidRPr="00106055">
        <w:rPr>
          <w:rFonts w:ascii="Arial" w:hAnsi="Arial" w:cs="Arial"/>
          <w:sz w:val="18"/>
          <w:szCs w:val="18"/>
          <w:lang w:eastAsia="ja-JP"/>
        </w:rPr>
        <w:t>ом</w:t>
      </w:r>
      <w:r w:rsidR="00425491" w:rsidRPr="00106055">
        <w:rPr>
          <w:rFonts w:ascii="Arial" w:hAnsi="Arial" w:cs="Arial"/>
          <w:sz w:val="18"/>
          <w:szCs w:val="18"/>
          <w:lang w:eastAsia="ja-JP"/>
        </w:rPr>
        <w:t xml:space="preserve"> или</w:t>
      </w:r>
      <w:r w:rsidR="002E31B4" w:rsidRPr="00106055">
        <w:rPr>
          <w:rFonts w:ascii="Arial" w:hAnsi="Arial" w:cs="Arial"/>
          <w:sz w:val="18"/>
          <w:szCs w:val="18"/>
          <w:lang w:eastAsia="ja-JP"/>
        </w:rPr>
        <w:t xml:space="preserve"> </w:t>
      </w:r>
      <w:r w:rsidR="008E36FC" w:rsidRPr="00106055">
        <w:rPr>
          <w:rFonts w:ascii="Arial" w:hAnsi="Arial" w:cs="Arial"/>
          <w:sz w:val="18"/>
          <w:szCs w:val="18"/>
          <w:lang w:val="en-US" w:eastAsia="ja-JP"/>
        </w:rPr>
        <w:t>Na</w:t>
      </w:r>
      <w:r w:rsidR="008E36FC" w:rsidRPr="00106055">
        <w:rPr>
          <w:rFonts w:ascii="Arial" w:hAnsi="Arial" w:cs="Arial"/>
          <w:sz w:val="18"/>
          <w:szCs w:val="18"/>
          <w:vertAlign w:val="subscript"/>
          <w:lang w:eastAsia="ja-JP"/>
        </w:rPr>
        <w:t>2</w:t>
      </w:r>
      <w:r w:rsidR="008E36FC" w:rsidRPr="00106055">
        <w:rPr>
          <w:rFonts w:ascii="Arial" w:hAnsi="Arial" w:cs="Arial"/>
          <w:sz w:val="18"/>
          <w:szCs w:val="18"/>
          <w:lang w:eastAsia="ja-JP"/>
        </w:rPr>
        <w:t>-</w:t>
      </w:r>
      <w:r w:rsidRPr="00106055">
        <w:rPr>
          <w:rFonts w:ascii="Arial" w:hAnsi="Arial" w:cs="Arial"/>
          <w:sz w:val="18"/>
          <w:szCs w:val="18"/>
          <w:lang w:eastAsia="ja-JP"/>
        </w:rPr>
        <w:t>ЭДТА</w:t>
      </w:r>
      <w:r w:rsidR="008E36FC" w:rsidRPr="00106055">
        <w:rPr>
          <w:rFonts w:ascii="Arial" w:hAnsi="Arial" w:cs="Arial"/>
          <w:sz w:val="18"/>
          <w:szCs w:val="18"/>
          <w:lang w:eastAsia="ja-JP"/>
        </w:rPr>
        <w:t xml:space="preserve"> и </w:t>
      </w:r>
      <w:r w:rsidR="008E36FC" w:rsidRPr="00106055">
        <w:rPr>
          <w:rFonts w:ascii="Arial" w:hAnsi="Arial" w:cs="Arial"/>
          <w:sz w:val="18"/>
          <w:szCs w:val="18"/>
          <w:lang w:val="en-US" w:eastAsia="ja-JP"/>
        </w:rPr>
        <w:t>K</w:t>
      </w:r>
      <w:r w:rsidR="008E36FC" w:rsidRPr="00106055">
        <w:rPr>
          <w:rFonts w:ascii="Arial" w:hAnsi="Arial" w:cs="Arial"/>
          <w:sz w:val="18"/>
          <w:szCs w:val="18"/>
          <w:vertAlign w:val="subscript"/>
          <w:lang w:eastAsia="ja-JP"/>
        </w:rPr>
        <w:t>2</w:t>
      </w:r>
      <w:r w:rsidR="008E36FC" w:rsidRPr="00106055">
        <w:rPr>
          <w:rFonts w:ascii="Arial" w:hAnsi="Arial" w:cs="Arial"/>
          <w:sz w:val="18"/>
          <w:szCs w:val="18"/>
          <w:lang w:eastAsia="ja-JP"/>
        </w:rPr>
        <w:t>-ЭДТА</w:t>
      </w:r>
      <w:r w:rsidR="002E31B4" w:rsidRPr="00106055">
        <w:rPr>
          <w:rFonts w:ascii="Arial" w:hAnsi="Arial" w:cs="Arial"/>
          <w:sz w:val="18"/>
          <w:szCs w:val="18"/>
          <w:lang w:eastAsia="ja-JP"/>
        </w:rPr>
        <w:t>.</w:t>
      </w:r>
    </w:p>
    <w:p w:rsidR="00EC3C7B" w:rsidRPr="00106055" w:rsidRDefault="00DA2170" w:rsidP="00F617C1">
      <w:pPr>
        <w:numPr>
          <w:ilvl w:val="0"/>
          <w:numId w:val="4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18"/>
          <w:szCs w:val="18"/>
          <w:lang w:eastAsia="ja-JP"/>
        </w:rPr>
      </w:pPr>
      <w:r>
        <w:rPr>
          <w:rFonts w:ascii="Arial" w:hAnsi="Arial" w:cs="Arial"/>
          <w:sz w:val="18"/>
          <w:szCs w:val="18"/>
        </w:rPr>
        <w:t>Проб</w:t>
      </w:r>
      <w:r w:rsidR="00EC3C7B" w:rsidRPr="00106055">
        <w:rPr>
          <w:rFonts w:ascii="Arial" w:hAnsi="Arial" w:cs="Arial"/>
          <w:sz w:val="18"/>
          <w:szCs w:val="18"/>
        </w:rPr>
        <w:t>ы цельной крови должны быть проанализированы в течение 4 часов после сбора.</w:t>
      </w:r>
      <w:r w:rsidR="008E36FC" w:rsidRPr="00106055">
        <w:rPr>
          <w:rFonts w:ascii="Arial" w:hAnsi="Arial" w:cs="Arial"/>
          <w:sz w:val="18"/>
          <w:szCs w:val="18"/>
        </w:rPr>
        <w:t xml:space="preserve"> Непосредственно перед внесением </w:t>
      </w:r>
      <w:r>
        <w:rPr>
          <w:rFonts w:ascii="Arial" w:hAnsi="Arial" w:cs="Arial"/>
          <w:sz w:val="18"/>
          <w:szCs w:val="18"/>
        </w:rPr>
        <w:t>пробы</w:t>
      </w:r>
      <w:r w:rsidR="008E36FC" w:rsidRPr="00106055">
        <w:rPr>
          <w:rFonts w:ascii="Arial" w:hAnsi="Arial" w:cs="Arial"/>
          <w:sz w:val="18"/>
          <w:szCs w:val="18"/>
        </w:rPr>
        <w:t xml:space="preserve"> цельной крови в лунку на картридже, следует осторожно смешать кровь в пробирке (не использовать </w:t>
      </w:r>
      <w:r w:rsidR="008F6404" w:rsidRPr="00106055">
        <w:rPr>
          <w:rFonts w:ascii="Arial" w:hAnsi="Arial" w:cs="Arial"/>
          <w:sz w:val="18"/>
          <w:szCs w:val="18"/>
        </w:rPr>
        <w:t xml:space="preserve">вихревой смеситель </w:t>
      </w:r>
      <w:r w:rsidR="008E36FC" w:rsidRPr="00106055">
        <w:rPr>
          <w:rFonts w:ascii="Arial" w:hAnsi="Arial" w:cs="Arial"/>
          <w:sz w:val="18"/>
          <w:szCs w:val="18"/>
        </w:rPr>
        <w:t xml:space="preserve">вортекс). Немедленно после внесения </w:t>
      </w:r>
      <w:r>
        <w:rPr>
          <w:rFonts w:ascii="Arial" w:hAnsi="Arial" w:cs="Arial"/>
          <w:sz w:val="18"/>
          <w:szCs w:val="18"/>
        </w:rPr>
        <w:t>пробы</w:t>
      </w:r>
      <w:r w:rsidR="008E36FC" w:rsidRPr="00106055">
        <w:rPr>
          <w:rFonts w:ascii="Arial" w:hAnsi="Arial" w:cs="Arial"/>
          <w:sz w:val="18"/>
          <w:szCs w:val="18"/>
        </w:rPr>
        <w:t xml:space="preserve"> нужно загрузить картридж в прибор и начать тестирование.</w:t>
      </w:r>
    </w:p>
    <w:p w:rsidR="00EC3C7B" w:rsidRPr="00106055" w:rsidRDefault="00EC3C7B" w:rsidP="00F617C1">
      <w:pPr>
        <w:numPr>
          <w:ilvl w:val="0"/>
          <w:numId w:val="4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18"/>
          <w:szCs w:val="18"/>
          <w:lang w:eastAsia="ja-JP"/>
        </w:rPr>
      </w:pPr>
      <w:r w:rsidRPr="00106055">
        <w:rPr>
          <w:rFonts w:ascii="Arial" w:hAnsi="Arial" w:cs="Arial"/>
          <w:sz w:val="18"/>
          <w:szCs w:val="18"/>
          <w:lang w:eastAsia="ja-JP"/>
        </w:rPr>
        <w:t xml:space="preserve">Перед использованием </w:t>
      </w:r>
      <w:r w:rsidR="00DA2170">
        <w:rPr>
          <w:rFonts w:ascii="Arial" w:hAnsi="Arial" w:cs="Arial"/>
          <w:sz w:val="18"/>
          <w:szCs w:val="18"/>
          <w:lang w:eastAsia="ja-JP"/>
        </w:rPr>
        <w:t>пробы</w:t>
      </w:r>
      <w:r w:rsidRPr="00106055">
        <w:rPr>
          <w:rFonts w:ascii="Arial" w:hAnsi="Arial" w:cs="Arial"/>
          <w:sz w:val="18"/>
          <w:szCs w:val="18"/>
          <w:lang w:eastAsia="ja-JP"/>
        </w:rPr>
        <w:t xml:space="preserve"> следует убедиться, что она не содержит</w:t>
      </w:r>
      <w:r w:rsidR="002E31B4" w:rsidRPr="00106055">
        <w:rPr>
          <w:rFonts w:ascii="Arial" w:hAnsi="Arial" w:cs="Arial"/>
          <w:sz w:val="18"/>
          <w:szCs w:val="18"/>
          <w:lang w:eastAsia="ja-JP"/>
        </w:rPr>
        <w:t xml:space="preserve"> </w:t>
      </w:r>
      <w:r w:rsidRPr="00106055">
        <w:rPr>
          <w:rFonts w:ascii="Arial" w:hAnsi="Arial" w:cs="Arial"/>
          <w:sz w:val="18"/>
          <w:szCs w:val="18"/>
          <w:lang w:eastAsia="ja-JP"/>
        </w:rPr>
        <w:t>фибриновых нитей</w:t>
      </w:r>
      <w:r w:rsidR="002E31B4" w:rsidRPr="00106055">
        <w:rPr>
          <w:rFonts w:ascii="Arial" w:hAnsi="Arial" w:cs="Arial"/>
          <w:sz w:val="18"/>
          <w:szCs w:val="18"/>
          <w:lang w:eastAsia="ja-JP"/>
        </w:rPr>
        <w:t xml:space="preserve"> </w:t>
      </w:r>
      <w:r w:rsidRPr="00106055">
        <w:rPr>
          <w:rFonts w:ascii="Arial" w:hAnsi="Arial" w:cs="Arial"/>
          <w:sz w:val="18"/>
          <w:szCs w:val="18"/>
          <w:lang w:eastAsia="ja-JP"/>
        </w:rPr>
        <w:t>и других нерастворимых частиц</w:t>
      </w:r>
      <w:r w:rsidR="002E31B4" w:rsidRPr="00106055">
        <w:rPr>
          <w:rFonts w:ascii="Arial" w:hAnsi="Arial" w:cs="Arial"/>
          <w:sz w:val="18"/>
          <w:szCs w:val="18"/>
          <w:lang w:eastAsia="ja-JP"/>
        </w:rPr>
        <w:t xml:space="preserve">, </w:t>
      </w:r>
      <w:r w:rsidRPr="00106055">
        <w:rPr>
          <w:rFonts w:ascii="Arial" w:hAnsi="Arial" w:cs="Arial"/>
          <w:sz w:val="18"/>
          <w:szCs w:val="18"/>
          <w:lang w:eastAsia="ja-JP"/>
        </w:rPr>
        <w:t>в противном случае образец необходимо осветлить центрифугированием или фильтрацией.</w:t>
      </w:r>
    </w:p>
    <w:p w:rsidR="00F617C1" w:rsidRPr="00106055" w:rsidRDefault="008E36FC" w:rsidP="00F617C1">
      <w:pPr>
        <w:numPr>
          <w:ilvl w:val="0"/>
          <w:numId w:val="4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18"/>
          <w:szCs w:val="18"/>
          <w:lang w:eastAsia="ja-JP"/>
        </w:rPr>
      </w:pPr>
      <w:r w:rsidRPr="00106055">
        <w:rPr>
          <w:rFonts w:ascii="Arial" w:hAnsi="Arial" w:cs="Arial"/>
          <w:sz w:val="18"/>
          <w:szCs w:val="18"/>
          <w:lang w:eastAsia="ja-JP"/>
        </w:rPr>
        <w:t>Сыворотку и п</w:t>
      </w:r>
      <w:r w:rsidR="00EC3C7B" w:rsidRPr="00106055">
        <w:rPr>
          <w:rFonts w:ascii="Arial" w:hAnsi="Arial" w:cs="Arial"/>
          <w:sz w:val="18"/>
          <w:szCs w:val="18"/>
          <w:lang w:eastAsia="ja-JP"/>
        </w:rPr>
        <w:t>лазму</w:t>
      </w:r>
      <w:r w:rsidR="00EC3C7B" w:rsidRPr="00106055">
        <w:rPr>
          <w:rFonts w:ascii="Arial" w:hAnsi="Arial" w:cs="Arial"/>
          <w:sz w:val="18"/>
          <w:szCs w:val="18"/>
        </w:rPr>
        <w:t xml:space="preserve"> </w:t>
      </w:r>
      <w:r w:rsidRPr="00106055">
        <w:rPr>
          <w:rFonts w:ascii="Arial" w:hAnsi="Arial" w:cs="Arial"/>
          <w:sz w:val="18"/>
          <w:szCs w:val="18"/>
        </w:rPr>
        <w:t xml:space="preserve">можно </w:t>
      </w:r>
      <w:r w:rsidR="00EC3C7B" w:rsidRPr="00106055">
        <w:rPr>
          <w:rFonts w:ascii="Arial" w:hAnsi="Arial" w:cs="Arial"/>
          <w:sz w:val="18"/>
          <w:szCs w:val="18"/>
        </w:rPr>
        <w:t>хранить при темп</w:t>
      </w:r>
      <w:r w:rsidR="00995CD3" w:rsidRPr="00106055">
        <w:rPr>
          <w:rFonts w:ascii="Arial" w:hAnsi="Arial" w:cs="Arial"/>
          <w:sz w:val="18"/>
          <w:szCs w:val="18"/>
        </w:rPr>
        <w:t>ературе</w:t>
      </w:r>
      <w:r w:rsidR="00EC3C7B" w:rsidRPr="00106055">
        <w:rPr>
          <w:rFonts w:ascii="Arial" w:hAnsi="Arial" w:cs="Arial"/>
          <w:sz w:val="18"/>
          <w:szCs w:val="18"/>
        </w:rPr>
        <w:t xml:space="preserve"> -20</w:t>
      </w:r>
      <w:r w:rsidR="00EC3C7B" w:rsidRPr="00106055">
        <w:rPr>
          <w:rFonts w:ascii="Arial" w:hAnsi="Arial" w:cs="Arial"/>
          <w:sz w:val="18"/>
          <w:szCs w:val="18"/>
          <w:vertAlign w:val="superscript"/>
        </w:rPr>
        <w:t>о</w:t>
      </w:r>
      <w:r w:rsidR="00EC3C7B" w:rsidRPr="00106055">
        <w:rPr>
          <w:rFonts w:ascii="Arial" w:hAnsi="Arial" w:cs="Arial"/>
          <w:sz w:val="18"/>
          <w:szCs w:val="18"/>
        </w:rPr>
        <w:t>С</w:t>
      </w:r>
      <w:r w:rsidRPr="00106055">
        <w:rPr>
          <w:rFonts w:ascii="Arial" w:hAnsi="Arial" w:cs="Arial"/>
          <w:sz w:val="18"/>
          <w:szCs w:val="18"/>
        </w:rPr>
        <w:t xml:space="preserve"> и ниже</w:t>
      </w:r>
      <w:r w:rsidR="00EC3C7B" w:rsidRPr="00106055">
        <w:rPr>
          <w:rFonts w:ascii="Arial" w:hAnsi="Arial" w:cs="Arial"/>
          <w:sz w:val="18"/>
          <w:szCs w:val="18"/>
        </w:rPr>
        <w:t xml:space="preserve">. </w:t>
      </w:r>
      <w:r w:rsidR="00F617C1" w:rsidRPr="00106055">
        <w:rPr>
          <w:rFonts w:ascii="Arial" w:hAnsi="Arial" w:cs="Arial"/>
          <w:sz w:val="18"/>
          <w:szCs w:val="18"/>
        </w:rPr>
        <w:t xml:space="preserve">Размороженные </w:t>
      </w:r>
      <w:r w:rsidR="00DA2170">
        <w:rPr>
          <w:rFonts w:ascii="Arial" w:hAnsi="Arial" w:cs="Arial"/>
          <w:sz w:val="18"/>
          <w:szCs w:val="18"/>
        </w:rPr>
        <w:t>проб</w:t>
      </w:r>
      <w:r w:rsidR="00F617C1" w:rsidRPr="00106055">
        <w:rPr>
          <w:rFonts w:ascii="Arial" w:hAnsi="Arial" w:cs="Arial"/>
          <w:sz w:val="18"/>
          <w:szCs w:val="18"/>
        </w:rPr>
        <w:t>ы не замораживать повторно.</w:t>
      </w:r>
    </w:p>
    <w:p w:rsidR="002E31B4" w:rsidRPr="00106055" w:rsidRDefault="00EC3C7B" w:rsidP="000923B7">
      <w:pPr>
        <w:spacing w:before="120"/>
        <w:jc w:val="both"/>
        <w:rPr>
          <w:rFonts w:ascii="Arial" w:hAnsi="Arial" w:cs="Arial"/>
          <w:i/>
          <w:iCs/>
          <w:sz w:val="18"/>
          <w:szCs w:val="18"/>
          <w:lang w:eastAsia="ja-JP"/>
        </w:rPr>
      </w:pPr>
      <w:r w:rsidRPr="00106055">
        <w:rPr>
          <w:rFonts w:ascii="Arial" w:hAnsi="Arial" w:cs="Arial"/>
          <w:i/>
          <w:iCs/>
          <w:sz w:val="18"/>
          <w:szCs w:val="18"/>
          <w:lang w:eastAsia="ja-JP"/>
        </w:rPr>
        <w:t>Подготовка реагентов и проведение анализа</w:t>
      </w:r>
    </w:p>
    <w:p w:rsidR="002E31B4" w:rsidRPr="00106055" w:rsidRDefault="00EC3C7B" w:rsidP="000923B7">
      <w:pPr>
        <w:jc w:val="both"/>
        <w:rPr>
          <w:rFonts w:ascii="Arial" w:hAnsi="Arial" w:cs="Arial"/>
          <w:i/>
          <w:sz w:val="18"/>
          <w:szCs w:val="18"/>
          <w:lang w:eastAsia="ja-JP"/>
        </w:rPr>
      </w:pPr>
      <w:r w:rsidRPr="00106055">
        <w:rPr>
          <w:rFonts w:ascii="Arial" w:hAnsi="Arial" w:cs="Arial"/>
          <w:i/>
          <w:sz w:val="18"/>
          <w:szCs w:val="18"/>
          <w:lang w:eastAsia="ja-JP"/>
        </w:rPr>
        <w:t>Подготовка реагентов</w:t>
      </w:r>
    </w:p>
    <w:p w:rsidR="002E31B4" w:rsidRPr="00106055" w:rsidRDefault="0048606D" w:rsidP="00800483">
      <w:pPr>
        <w:numPr>
          <w:ilvl w:val="0"/>
          <w:numId w:val="6"/>
        </w:numPr>
        <w:tabs>
          <w:tab w:val="clear" w:pos="720"/>
          <w:tab w:val="num" w:pos="360"/>
        </w:tabs>
        <w:ind w:left="0" w:firstLine="0"/>
        <w:jc w:val="both"/>
        <w:rPr>
          <w:rFonts w:ascii="Arial" w:hAnsi="Arial" w:cs="Arial"/>
          <w:sz w:val="18"/>
          <w:szCs w:val="18"/>
          <w:lang w:val="en-US" w:eastAsia="ja-JP"/>
        </w:rPr>
      </w:pPr>
      <w:r w:rsidRPr="00106055">
        <w:rPr>
          <w:rFonts w:ascii="Arial" w:hAnsi="Arial" w:cs="Arial"/>
          <w:sz w:val="18"/>
          <w:szCs w:val="18"/>
          <w:lang w:eastAsia="ja-JP"/>
        </w:rPr>
        <w:t>Картридж с реагентами</w:t>
      </w:r>
    </w:p>
    <w:p w:rsidR="002E31B4" w:rsidRPr="00106055" w:rsidRDefault="0048606D" w:rsidP="00F617C1">
      <w:pPr>
        <w:tabs>
          <w:tab w:val="num" w:pos="360"/>
        </w:tabs>
        <w:ind w:left="360"/>
        <w:jc w:val="both"/>
        <w:rPr>
          <w:rFonts w:ascii="Arial" w:hAnsi="Arial" w:cs="Arial"/>
          <w:sz w:val="18"/>
          <w:szCs w:val="18"/>
          <w:lang w:val="en-US" w:eastAsia="ja-JP"/>
        </w:rPr>
      </w:pPr>
      <w:r w:rsidRPr="00106055">
        <w:rPr>
          <w:rFonts w:ascii="Arial" w:hAnsi="Arial" w:cs="Arial"/>
          <w:sz w:val="18"/>
          <w:szCs w:val="18"/>
          <w:lang w:eastAsia="ja-JP"/>
        </w:rPr>
        <w:t>Готов к использованию</w:t>
      </w:r>
      <w:r w:rsidR="002E31B4" w:rsidRPr="00106055">
        <w:rPr>
          <w:rFonts w:ascii="Arial" w:hAnsi="Arial" w:cs="Arial"/>
          <w:sz w:val="18"/>
          <w:szCs w:val="18"/>
          <w:lang w:val="en-US" w:eastAsia="ja-JP"/>
        </w:rPr>
        <w:t>.</w:t>
      </w:r>
    </w:p>
    <w:p w:rsidR="008E36FC" w:rsidRPr="00106055" w:rsidRDefault="0048606D" w:rsidP="00800483">
      <w:pPr>
        <w:numPr>
          <w:ilvl w:val="0"/>
          <w:numId w:val="6"/>
        </w:numPr>
        <w:tabs>
          <w:tab w:val="clear" w:pos="720"/>
          <w:tab w:val="num" w:pos="360"/>
        </w:tabs>
        <w:ind w:left="0" w:firstLine="0"/>
        <w:jc w:val="both"/>
        <w:rPr>
          <w:rFonts w:ascii="Arial" w:hAnsi="Arial" w:cs="Arial"/>
          <w:sz w:val="18"/>
          <w:szCs w:val="18"/>
          <w:lang w:eastAsia="ja-JP"/>
        </w:rPr>
      </w:pPr>
      <w:r w:rsidRPr="00106055">
        <w:rPr>
          <w:rFonts w:ascii="Arial" w:hAnsi="Arial" w:cs="Arial"/>
          <w:sz w:val="18"/>
          <w:szCs w:val="18"/>
          <w:lang w:eastAsia="ja-JP"/>
        </w:rPr>
        <w:t>Калибратор</w:t>
      </w:r>
      <w:r w:rsidR="00F617C1" w:rsidRPr="00106055">
        <w:rPr>
          <w:rFonts w:ascii="Arial" w:hAnsi="Arial" w:cs="Arial"/>
          <w:sz w:val="18"/>
          <w:szCs w:val="18"/>
          <w:lang w:eastAsia="ja-JP"/>
        </w:rPr>
        <w:t xml:space="preserve"> </w:t>
      </w:r>
      <w:r w:rsidR="008E36FC" w:rsidRPr="00106055">
        <w:rPr>
          <w:rFonts w:ascii="Arial" w:hAnsi="Arial" w:cs="Arial"/>
          <w:sz w:val="18"/>
          <w:szCs w:val="18"/>
          <w:lang w:eastAsia="ja-JP"/>
        </w:rPr>
        <w:t>1 (</w:t>
      </w:r>
      <w:r w:rsidR="002E31B4" w:rsidRPr="00106055">
        <w:rPr>
          <w:rFonts w:ascii="Arial" w:hAnsi="Arial" w:cs="Arial"/>
          <w:sz w:val="18"/>
          <w:szCs w:val="18"/>
          <w:lang w:val="en-US" w:eastAsia="ja-JP"/>
        </w:rPr>
        <w:t>CAL</w:t>
      </w:r>
      <w:r w:rsidR="002E31B4" w:rsidRPr="00106055">
        <w:rPr>
          <w:rFonts w:ascii="Arial" w:hAnsi="Arial" w:cs="Arial"/>
          <w:sz w:val="18"/>
          <w:szCs w:val="18"/>
          <w:lang w:eastAsia="ja-JP"/>
        </w:rPr>
        <w:t>-1</w:t>
      </w:r>
      <w:r w:rsidR="008E36FC" w:rsidRPr="00106055">
        <w:rPr>
          <w:rFonts w:ascii="Arial" w:hAnsi="Arial" w:cs="Arial"/>
          <w:sz w:val="18"/>
          <w:szCs w:val="18"/>
          <w:lang w:eastAsia="ja-JP"/>
        </w:rPr>
        <w:t>)</w:t>
      </w:r>
    </w:p>
    <w:p w:rsidR="008E36FC" w:rsidRPr="00106055" w:rsidRDefault="008E36FC" w:rsidP="00F617C1">
      <w:pPr>
        <w:tabs>
          <w:tab w:val="num" w:pos="360"/>
        </w:tabs>
        <w:ind w:left="360"/>
        <w:jc w:val="both"/>
        <w:rPr>
          <w:rFonts w:ascii="Arial" w:hAnsi="Arial" w:cs="Arial"/>
          <w:sz w:val="18"/>
          <w:szCs w:val="18"/>
          <w:lang w:eastAsia="ja-JP"/>
        </w:rPr>
      </w:pPr>
      <w:r w:rsidRPr="00106055">
        <w:rPr>
          <w:rFonts w:ascii="Arial" w:hAnsi="Arial" w:cs="Arial"/>
          <w:sz w:val="18"/>
          <w:szCs w:val="18"/>
          <w:lang w:eastAsia="ja-JP"/>
        </w:rPr>
        <w:t>Готов к использованию</w:t>
      </w:r>
      <w:r w:rsidRPr="00106055">
        <w:rPr>
          <w:rFonts w:ascii="Arial" w:hAnsi="Arial" w:cs="Arial"/>
          <w:sz w:val="18"/>
          <w:szCs w:val="18"/>
          <w:lang w:val="en-US" w:eastAsia="ja-JP"/>
        </w:rPr>
        <w:t>.</w:t>
      </w:r>
    </w:p>
    <w:p w:rsidR="008E36FC" w:rsidRPr="00106055" w:rsidRDefault="00800483" w:rsidP="00800483">
      <w:pPr>
        <w:tabs>
          <w:tab w:val="num" w:pos="360"/>
        </w:tabs>
        <w:jc w:val="both"/>
        <w:rPr>
          <w:rFonts w:ascii="Arial" w:hAnsi="Arial" w:cs="Arial"/>
          <w:sz w:val="18"/>
          <w:szCs w:val="18"/>
          <w:lang w:eastAsia="ja-JP"/>
        </w:rPr>
      </w:pPr>
      <w:r w:rsidRPr="00106055">
        <w:rPr>
          <w:rFonts w:ascii="Arial" w:hAnsi="Arial" w:cs="Arial"/>
          <w:sz w:val="18"/>
          <w:szCs w:val="18"/>
          <w:lang w:eastAsia="ja-JP"/>
        </w:rPr>
        <w:t>3.</w:t>
      </w:r>
      <w:r w:rsidRPr="00106055">
        <w:rPr>
          <w:rFonts w:ascii="Arial" w:hAnsi="Arial" w:cs="Arial"/>
          <w:sz w:val="18"/>
          <w:szCs w:val="18"/>
          <w:lang w:eastAsia="ja-JP"/>
        </w:rPr>
        <w:tab/>
      </w:r>
      <w:r w:rsidR="008E36FC" w:rsidRPr="00106055">
        <w:rPr>
          <w:rFonts w:ascii="Arial" w:hAnsi="Arial" w:cs="Arial"/>
          <w:sz w:val="18"/>
          <w:szCs w:val="18"/>
          <w:lang w:eastAsia="ja-JP"/>
        </w:rPr>
        <w:t>Калибратор</w:t>
      </w:r>
      <w:r w:rsidR="00F617C1" w:rsidRPr="00106055">
        <w:rPr>
          <w:rFonts w:ascii="Arial" w:hAnsi="Arial" w:cs="Arial"/>
          <w:sz w:val="18"/>
          <w:szCs w:val="18"/>
          <w:lang w:eastAsia="ja-JP"/>
        </w:rPr>
        <w:t xml:space="preserve"> </w:t>
      </w:r>
      <w:r w:rsidR="008E36FC" w:rsidRPr="00106055">
        <w:rPr>
          <w:rFonts w:ascii="Arial" w:hAnsi="Arial" w:cs="Arial"/>
          <w:sz w:val="18"/>
          <w:szCs w:val="18"/>
          <w:lang w:eastAsia="ja-JP"/>
        </w:rPr>
        <w:t>2 (</w:t>
      </w:r>
      <w:r w:rsidR="008E36FC" w:rsidRPr="00106055">
        <w:rPr>
          <w:rFonts w:ascii="Arial" w:hAnsi="Arial" w:cs="Arial"/>
          <w:sz w:val="18"/>
          <w:szCs w:val="18"/>
          <w:lang w:val="en-US" w:eastAsia="ja-JP"/>
        </w:rPr>
        <w:t>CAL</w:t>
      </w:r>
      <w:r w:rsidR="008E36FC" w:rsidRPr="00106055">
        <w:rPr>
          <w:rFonts w:ascii="Arial" w:hAnsi="Arial" w:cs="Arial"/>
          <w:sz w:val="18"/>
          <w:szCs w:val="18"/>
          <w:lang w:eastAsia="ja-JP"/>
        </w:rPr>
        <w:t>-2)</w:t>
      </w:r>
    </w:p>
    <w:p w:rsidR="008E36FC" w:rsidRPr="00106055" w:rsidRDefault="008E36FC" w:rsidP="00F617C1">
      <w:pPr>
        <w:tabs>
          <w:tab w:val="num" w:pos="360"/>
        </w:tabs>
        <w:ind w:left="360"/>
        <w:jc w:val="both"/>
        <w:rPr>
          <w:rFonts w:ascii="Arial" w:hAnsi="Arial" w:cs="Arial"/>
          <w:sz w:val="18"/>
          <w:szCs w:val="18"/>
          <w:lang w:eastAsia="ja-JP"/>
        </w:rPr>
      </w:pPr>
      <w:r w:rsidRPr="00106055">
        <w:rPr>
          <w:rFonts w:ascii="Arial" w:hAnsi="Arial" w:cs="Arial"/>
          <w:sz w:val="18"/>
          <w:szCs w:val="18"/>
          <w:lang w:eastAsia="ja-JP"/>
        </w:rPr>
        <w:t>Готов к использованию.</w:t>
      </w:r>
    </w:p>
    <w:p w:rsidR="002E31B4" w:rsidRPr="00106055" w:rsidRDefault="005C7CC3" w:rsidP="000923B7">
      <w:pPr>
        <w:spacing w:before="120"/>
        <w:jc w:val="both"/>
        <w:rPr>
          <w:rFonts w:ascii="Arial" w:hAnsi="Arial" w:cs="Arial"/>
          <w:i/>
          <w:sz w:val="18"/>
          <w:szCs w:val="18"/>
          <w:lang w:eastAsia="ja-JP"/>
        </w:rPr>
      </w:pPr>
      <w:r w:rsidRPr="00106055">
        <w:rPr>
          <w:rFonts w:ascii="Arial" w:hAnsi="Arial" w:cs="Arial"/>
          <w:i/>
          <w:sz w:val="18"/>
          <w:szCs w:val="18"/>
          <w:lang w:eastAsia="ja-JP"/>
        </w:rPr>
        <w:t>Установка основной калибровочной кривой</w:t>
      </w:r>
    </w:p>
    <w:p w:rsidR="00F617C1" w:rsidRPr="00106055" w:rsidRDefault="00F617C1" w:rsidP="00F617C1">
      <w:pPr>
        <w:numPr>
          <w:ilvl w:val="0"/>
          <w:numId w:val="7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18"/>
          <w:szCs w:val="18"/>
          <w:lang w:eastAsia="ja-JP"/>
        </w:rPr>
      </w:pPr>
      <w:r w:rsidRPr="00106055">
        <w:rPr>
          <w:rFonts w:ascii="Arial" w:hAnsi="Arial" w:cs="Arial"/>
          <w:sz w:val="18"/>
          <w:szCs w:val="18"/>
          <w:lang w:eastAsia="ja-JP"/>
        </w:rPr>
        <w:t xml:space="preserve">Установка </w:t>
      </w:r>
      <w:r w:rsidRPr="00106055">
        <w:rPr>
          <w:rFonts w:ascii="Arial" w:hAnsi="Arial" w:cs="Arial"/>
          <w:sz w:val="18"/>
          <w:szCs w:val="18"/>
        </w:rPr>
        <w:t xml:space="preserve">основной калибровочной кривой </w:t>
      </w:r>
      <w:r w:rsidRPr="00106055">
        <w:rPr>
          <w:rFonts w:ascii="Arial" w:hAnsi="Arial" w:cs="Arial"/>
          <w:sz w:val="18"/>
          <w:szCs w:val="18"/>
          <w:lang w:eastAsia="ja-JP"/>
        </w:rPr>
        <w:t>проводится каждый раз при начале использования нового лота реагентов.</w:t>
      </w:r>
    </w:p>
    <w:p w:rsidR="005444E4" w:rsidRDefault="005444E4" w:rsidP="005444E4">
      <w:pPr>
        <w:numPr>
          <w:ilvl w:val="0"/>
          <w:numId w:val="7"/>
        </w:numPr>
        <w:tabs>
          <w:tab w:val="clear" w:pos="720"/>
          <w:tab w:val="num" w:pos="284"/>
          <w:tab w:val="left" w:pos="567"/>
        </w:tabs>
        <w:ind w:left="284" w:hanging="284"/>
        <w:jc w:val="both"/>
        <w:rPr>
          <w:rFonts w:ascii="Arial" w:hAnsi="Arial" w:cs="Arial"/>
          <w:sz w:val="18"/>
          <w:szCs w:val="18"/>
          <w:lang w:eastAsia="ja-JP"/>
        </w:rPr>
      </w:pPr>
      <w:r>
        <w:rPr>
          <w:rFonts w:ascii="Arial" w:hAnsi="Arial" w:cs="Arial"/>
          <w:sz w:val="18"/>
          <w:szCs w:val="18"/>
          <w:lang w:eastAsia="ja-JP"/>
        </w:rPr>
        <w:t>Установка основной калибровочной кривой производится путем считывания карты эталонной калибровки (</w:t>
      </w:r>
      <w:r>
        <w:rPr>
          <w:rFonts w:ascii="Arial" w:hAnsi="Arial" w:cs="Arial"/>
          <w:sz w:val="18"/>
          <w:szCs w:val="18"/>
          <w:lang w:val="en-US" w:eastAsia="ja-JP"/>
        </w:rPr>
        <w:t>MS</w:t>
      </w:r>
      <w:r w:rsidRPr="005444E4">
        <w:rPr>
          <w:rFonts w:ascii="Arial" w:hAnsi="Arial" w:cs="Arial"/>
          <w:sz w:val="18"/>
          <w:szCs w:val="18"/>
          <w:lang w:eastAsia="ja-JP"/>
        </w:rPr>
        <w:t xml:space="preserve"> </w:t>
      </w:r>
      <w:r>
        <w:rPr>
          <w:rFonts w:ascii="Arial" w:hAnsi="Arial" w:cs="Arial"/>
          <w:sz w:val="18"/>
          <w:szCs w:val="18"/>
          <w:lang w:val="en-US" w:eastAsia="ja-JP"/>
        </w:rPr>
        <w:t>ENTRY</w:t>
      </w:r>
      <w:r w:rsidRPr="005444E4">
        <w:rPr>
          <w:rFonts w:ascii="Arial" w:hAnsi="Arial" w:cs="Arial"/>
          <w:sz w:val="18"/>
          <w:szCs w:val="18"/>
          <w:lang w:eastAsia="ja-JP"/>
        </w:rPr>
        <w:t xml:space="preserve"> </w:t>
      </w:r>
      <w:r>
        <w:rPr>
          <w:rFonts w:ascii="Arial" w:hAnsi="Arial" w:cs="Arial"/>
          <w:sz w:val="18"/>
          <w:szCs w:val="18"/>
          <w:lang w:val="en-US" w:eastAsia="ja-JP"/>
        </w:rPr>
        <w:t>CARD</w:t>
      </w:r>
      <w:r>
        <w:rPr>
          <w:rFonts w:ascii="Arial" w:hAnsi="Arial" w:cs="Arial"/>
          <w:sz w:val="18"/>
          <w:szCs w:val="18"/>
          <w:lang w:eastAsia="ja-JP"/>
        </w:rPr>
        <w:t xml:space="preserve">), вложенной в упаковку, с помощью ручного считывателя штрих-кодов для </w:t>
      </w:r>
      <w:r>
        <w:rPr>
          <w:rFonts w:ascii="Arial" w:hAnsi="Arial" w:cs="Arial"/>
          <w:sz w:val="18"/>
          <w:szCs w:val="18"/>
          <w:lang w:val="en-US" w:eastAsia="ja-JP"/>
        </w:rPr>
        <w:t>PATHFAST</w:t>
      </w:r>
      <w:r>
        <w:rPr>
          <w:rFonts w:ascii="Arial" w:hAnsi="Arial" w:cs="Arial"/>
          <w:sz w:val="18"/>
          <w:szCs w:val="18"/>
          <w:lang w:eastAsia="ja-JP"/>
        </w:rPr>
        <w:t>. Подробную процедуру см. в руководстве пользователя для прибора.</w:t>
      </w:r>
    </w:p>
    <w:p w:rsidR="002E31B4" w:rsidRPr="00106055" w:rsidRDefault="00995CD3" w:rsidP="000923B7">
      <w:pPr>
        <w:spacing w:before="120"/>
        <w:jc w:val="both"/>
        <w:rPr>
          <w:rFonts w:ascii="Arial" w:hAnsi="Arial" w:cs="Arial"/>
          <w:i/>
          <w:sz w:val="18"/>
          <w:szCs w:val="18"/>
          <w:lang w:val="en-US" w:eastAsia="ja-JP"/>
        </w:rPr>
      </w:pPr>
      <w:r w:rsidRPr="00106055">
        <w:rPr>
          <w:rFonts w:ascii="Arial" w:hAnsi="Arial" w:cs="Arial"/>
          <w:i/>
          <w:sz w:val="18"/>
          <w:szCs w:val="18"/>
          <w:lang w:eastAsia="ja-JP"/>
        </w:rPr>
        <w:t>Пользовательская калибровка</w:t>
      </w:r>
    </w:p>
    <w:p w:rsidR="00F617C1" w:rsidRPr="00106055" w:rsidRDefault="00F617C1" w:rsidP="00F617C1">
      <w:pPr>
        <w:numPr>
          <w:ilvl w:val="0"/>
          <w:numId w:val="10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18"/>
          <w:szCs w:val="18"/>
          <w:lang w:eastAsia="ja-JP"/>
        </w:rPr>
      </w:pPr>
      <w:r w:rsidRPr="00106055">
        <w:rPr>
          <w:rFonts w:ascii="Arial" w:hAnsi="Arial" w:cs="Arial"/>
          <w:sz w:val="18"/>
          <w:szCs w:val="18"/>
          <w:lang w:eastAsia="ja-JP"/>
        </w:rPr>
        <w:t>Проведение пользовательской калибровки необходимо каждый раз при начале использования нового лота реагентов. Калибровка делается после установки основной калибровочной кривой по карте</w:t>
      </w:r>
      <w:r w:rsidR="005B4390" w:rsidRPr="00106055">
        <w:rPr>
          <w:rFonts w:ascii="Arial" w:hAnsi="Arial" w:cs="Arial"/>
          <w:sz w:val="18"/>
          <w:szCs w:val="18"/>
          <w:lang w:eastAsia="ja-JP"/>
        </w:rPr>
        <w:t xml:space="preserve"> эталонной калибровки</w:t>
      </w:r>
      <w:r w:rsidRPr="00106055">
        <w:rPr>
          <w:rFonts w:ascii="Arial" w:hAnsi="Arial" w:cs="Arial"/>
          <w:sz w:val="18"/>
          <w:szCs w:val="18"/>
          <w:lang w:eastAsia="ja-JP"/>
        </w:rPr>
        <w:t>.</w:t>
      </w:r>
    </w:p>
    <w:p w:rsidR="00F617C1" w:rsidRPr="00106055" w:rsidRDefault="00F617C1" w:rsidP="00F617C1">
      <w:pPr>
        <w:numPr>
          <w:ilvl w:val="0"/>
          <w:numId w:val="10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18"/>
          <w:szCs w:val="18"/>
          <w:lang w:eastAsia="ja-JP"/>
        </w:rPr>
      </w:pPr>
      <w:r w:rsidRPr="00106055">
        <w:rPr>
          <w:rFonts w:ascii="Arial" w:hAnsi="Arial" w:cs="Arial"/>
          <w:sz w:val="18"/>
          <w:szCs w:val="18"/>
          <w:lang w:eastAsia="ja-JP"/>
        </w:rPr>
        <w:t xml:space="preserve">Пользовательскую калибровку необходимо обновлять каждые 4 недели после проведения первой калибровки (карта </w:t>
      </w:r>
      <w:r w:rsidR="005B4390" w:rsidRPr="00106055">
        <w:rPr>
          <w:rFonts w:ascii="Arial" w:hAnsi="Arial" w:cs="Arial"/>
          <w:sz w:val="18"/>
          <w:szCs w:val="18"/>
          <w:lang w:eastAsia="ja-JP"/>
        </w:rPr>
        <w:t xml:space="preserve">эталонной калибровки </w:t>
      </w:r>
      <w:r w:rsidRPr="00106055">
        <w:rPr>
          <w:rFonts w:ascii="Arial" w:hAnsi="Arial" w:cs="Arial"/>
          <w:sz w:val="18"/>
          <w:szCs w:val="18"/>
          <w:lang w:eastAsia="ja-JP"/>
        </w:rPr>
        <w:t>для этого не нужна).</w:t>
      </w:r>
    </w:p>
    <w:p w:rsidR="00F617C1" w:rsidRPr="00106055" w:rsidRDefault="00F617C1" w:rsidP="00F617C1">
      <w:pPr>
        <w:numPr>
          <w:ilvl w:val="0"/>
          <w:numId w:val="10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18"/>
          <w:szCs w:val="18"/>
          <w:lang w:eastAsia="ja-JP"/>
        </w:rPr>
      </w:pPr>
      <w:r w:rsidRPr="00106055">
        <w:rPr>
          <w:rFonts w:ascii="Arial" w:hAnsi="Arial" w:cs="Arial"/>
          <w:sz w:val="18"/>
          <w:szCs w:val="18"/>
          <w:lang w:eastAsia="ja-JP"/>
        </w:rPr>
        <w:t>Должны быть протестированы оба калибратора в дублях. Следовательно, для проведения калибровки требуются 4 картриджа, два для калибратора 1 и два для калибратора 2.</w:t>
      </w:r>
    </w:p>
    <w:p w:rsidR="00FD115B" w:rsidRDefault="00FD115B" w:rsidP="00FD115B">
      <w:pPr>
        <w:numPr>
          <w:ilvl w:val="0"/>
          <w:numId w:val="10"/>
        </w:numPr>
        <w:tabs>
          <w:tab w:val="clear" w:pos="720"/>
          <w:tab w:val="num" w:pos="284"/>
        </w:tabs>
        <w:ind w:left="284" w:hanging="284"/>
        <w:jc w:val="both"/>
        <w:rPr>
          <w:rFonts w:ascii="Arial" w:hAnsi="Arial" w:cs="Arial"/>
          <w:sz w:val="18"/>
          <w:szCs w:val="18"/>
          <w:lang w:eastAsia="ja-JP"/>
        </w:rPr>
      </w:pPr>
      <w:r>
        <w:rPr>
          <w:rFonts w:ascii="Arial" w:hAnsi="Arial" w:cs="Arial"/>
          <w:sz w:val="18"/>
          <w:szCs w:val="18"/>
          <w:lang w:eastAsia="ja-JP"/>
        </w:rPr>
        <w:t xml:space="preserve">Установите реагентные картриджи в кассету для картриджей на приборе, потом внесите примерно по 100 мкл калибратора 1 и калибратора 2 в лунки для проб, установите в гнезда для наконечников на приборе </w:t>
      </w:r>
      <w:r>
        <w:rPr>
          <w:rFonts w:ascii="Arial" w:hAnsi="Arial" w:cs="Arial"/>
          <w:sz w:val="18"/>
          <w:szCs w:val="18"/>
          <w:u w:val="single"/>
          <w:lang w:eastAsia="ja-JP"/>
        </w:rPr>
        <w:t>новые</w:t>
      </w:r>
      <w:r>
        <w:rPr>
          <w:rFonts w:ascii="Arial" w:hAnsi="Arial" w:cs="Arial"/>
          <w:sz w:val="18"/>
          <w:szCs w:val="18"/>
          <w:lang w:eastAsia="ja-JP"/>
        </w:rPr>
        <w:t xml:space="preserve"> наконечники напротив картриджей, опустите крышку и запустите прибор в режиме калибровки. Крышка автоматически заблокируется, и начнется тестирование. Через 17 мин результат будет выведен на дисплей и на печать. Подробности процедуры см. в руководстве пользователя для прибора.</w:t>
      </w:r>
    </w:p>
    <w:p w:rsidR="00643650" w:rsidRDefault="00643650" w:rsidP="00643650">
      <w:pPr>
        <w:numPr>
          <w:ilvl w:val="0"/>
          <w:numId w:val="10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18"/>
          <w:szCs w:val="18"/>
          <w:lang w:eastAsia="ja-JP"/>
        </w:rPr>
      </w:pPr>
      <w:r>
        <w:rPr>
          <w:rFonts w:ascii="Arial" w:hAnsi="Arial" w:cs="Arial"/>
          <w:sz w:val="18"/>
          <w:szCs w:val="18"/>
          <w:lang w:eastAsia="ja-JP"/>
        </w:rPr>
        <w:t>Откройте крышку, удалите картриджи и наконечники в отходы.</w:t>
      </w:r>
    </w:p>
    <w:p w:rsidR="002E31B4" w:rsidRPr="00106055" w:rsidRDefault="00A76FDD" w:rsidP="000923B7">
      <w:pPr>
        <w:spacing w:before="120"/>
        <w:jc w:val="both"/>
        <w:rPr>
          <w:rFonts w:ascii="Arial" w:hAnsi="Arial" w:cs="Arial"/>
          <w:i/>
          <w:sz w:val="18"/>
          <w:szCs w:val="18"/>
          <w:lang w:eastAsia="ja-JP"/>
        </w:rPr>
      </w:pPr>
      <w:r w:rsidRPr="00106055">
        <w:rPr>
          <w:rFonts w:ascii="Arial" w:hAnsi="Arial" w:cs="Arial"/>
          <w:i/>
          <w:sz w:val="18"/>
          <w:szCs w:val="18"/>
          <w:lang w:eastAsia="ja-JP"/>
        </w:rPr>
        <w:t>Контроль качества</w:t>
      </w:r>
    </w:p>
    <w:p w:rsidR="00F617C1" w:rsidRPr="00106055" w:rsidRDefault="00F617C1" w:rsidP="00F617C1">
      <w:pPr>
        <w:numPr>
          <w:ilvl w:val="0"/>
          <w:numId w:val="12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18"/>
          <w:szCs w:val="18"/>
          <w:lang w:eastAsia="ja-JP"/>
        </w:rPr>
      </w:pPr>
      <w:r w:rsidRPr="00106055">
        <w:rPr>
          <w:rFonts w:ascii="Arial" w:hAnsi="Arial" w:cs="Arial"/>
          <w:sz w:val="18"/>
          <w:szCs w:val="18"/>
          <w:lang w:eastAsia="ja-JP"/>
        </w:rPr>
        <w:t xml:space="preserve">Контроль качества проводится </w:t>
      </w:r>
      <w:r w:rsidRPr="00106055">
        <w:rPr>
          <w:rFonts w:ascii="Arial" w:hAnsi="Arial" w:cs="Arial"/>
          <w:sz w:val="18"/>
          <w:szCs w:val="18"/>
        </w:rPr>
        <w:t xml:space="preserve">после каждой калибровки для того, чтобы проверить калибровочные кривые </w:t>
      </w:r>
      <w:r w:rsidRPr="00106055">
        <w:rPr>
          <w:rFonts w:ascii="Arial" w:hAnsi="Arial" w:cs="Arial"/>
          <w:sz w:val="18"/>
          <w:szCs w:val="18"/>
          <w:lang w:eastAsia="ja-JP"/>
        </w:rPr>
        <w:t xml:space="preserve">и сохранить контрольные данные для контроля качества анализов. Контроль качества </w:t>
      </w:r>
      <w:r w:rsidRPr="00106055">
        <w:rPr>
          <w:rFonts w:ascii="Arial" w:hAnsi="Arial" w:cs="Arial"/>
          <w:sz w:val="18"/>
          <w:szCs w:val="18"/>
        </w:rPr>
        <w:t xml:space="preserve">обязателен для гарантии точности результатов. После каждой калибровки, в каждой новой партии реагентов, или всякий раз, когда необходимо проверить точность результатов, нужно сравнить </w:t>
      </w:r>
      <w:r w:rsidR="00FB4794" w:rsidRPr="00106055">
        <w:rPr>
          <w:rFonts w:ascii="Arial" w:hAnsi="Arial" w:cs="Arial"/>
          <w:sz w:val="18"/>
          <w:szCs w:val="18"/>
        </w:rPr>
        <w:t>два</w:t>
      </w:r>
      <w:r w:rsidRPr="00106055">
        <w:rPr>
          <w:rFonts w:ascii="Arial" w:hAnsi="Arial" w:cs="Arial"/>
          <w:sz w:val="18"/>
          <w:szCs w:val="18"/>
        </w:rPr>
        <w:t xml:space="preserve"> уровня </w:t>
      </w:r>
      <w:r w:rsidRPr="00106055">
        <w:rPr>
          <w:rFonts w:ascii="Arial" w:hAnsi="Arial" w:cs="Arial"/>
          <w:sz w:val="18"/>
          <w:szCs w:val="18"/>
          <w:lang w:eastAsia="ja-JP"/>
        </w:rPr>
        <w:t xml:space="preserve">контрольных </w:t>
      </w:r>
      <w:r w:rsidRPr="00106055">
        <w:rPr>
          <w:rFonts w:ascii="Arial" w:hAnsi="Arial" w:cs="Arial"/>
          <w:sz w:val="18"/>
          <w:szCs w:val="18"/>
        </w:rPr>
        <w:t>материалов с известными уровнями CРБ.</w:t>
      </w:r>
    </w:p>
    <w:p w:rsidR="00F617C1" w:rsidRPr="00106055" w:rsidRDefault="00F617C1" w:rsidP="00F617C1">
      <w:pPr>
        <w:numPr>
          <w:ilvl w:val="0"/>
          <w:numId w:val="12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18"/>
          <w:szCs w:val="18"/>
          <w:lang w:eastAsia="ja-JP"/>
        </w:rPr>
      </w:pPr>
      <w:r w:rsidRPr="00106055">
        <w:rPr>
          <w:rFonts w:ascii="Arial" w:hAnsi="Arial" w:cs="Arial"/>
          <w:sz w:val="18"/>
          <w:szCs w:val="18"/>
          <w:lang w:eastAsia="ja-JP"/>
        </w:rPr>
        <w:t xml:space="preserve">Правила </w:t>
      </w:r>
      <w:r w:rsidRPr="00106055">
        <w:rPr>
          <w:rFonts w:ascii="Arial" w:hAnsi="Arial" w:cs="Arial"/>
          <w:sz w:val="18"/>
          <w:szCs w:val="18"/>
          <w:lang w:val="en-US" w:eastAsia="ja-JP"/>
        </w:rPr>
        <w:t>GLP</w:t>
      </w:r>
      <w:r w:rsidRPr="00106055">
        <w:rPr>
          <w:rFonts w:ascii="Arial" w:hAnsi="Arial" w:cs="Arial"/>
          <w:sz w:val="18"/>
          <w:szCs w:val="18"/>
          <w:lang w:eastAsia="ja-JP"/>
        </w:rPr>
        <w:t xml:space="preserve"> (</w:t>
      </w:r>
      <w:r w:rsidRPr="00106055">
        <w:rPr>
          <w:rFonts w:ascii="Arial" w:hAnsi="Arial" w:cs="Arial"/>
          <w:sz w:val="18"/>
          <w:szCs w:val="18"/>
        </w:rPr>
        <w:t>Надлежащей лабораторной практики</w:t>
      </w:r>
      <w:r w:rsidRPr="00106055">
        <w:rPr>
          <w:rFonts w:ascii="Arial" w:hAnsi="Arial" w:cs="Arial"/>
          <w:sz w:val="18"/>
          <w:szCs w:val="18"/>
          <w:lang w:eastAsia="ja-JP"/>
        </w:rPr>
        <w:t xml:space="preserve">) рекомендуют использование соответствующего контроля качества. Для контроля качества рекомендуется соблюдать положения федеральных, областных и местных правил. Если контроль не проводится надлежащим образом, не используйте результаты тестов. Повторите тест или обратитесь к вашему авторизованному дистрибьютору </w:t>
      </w:r>
      <w:r w:rsidRPr="00106055">
        <w:rPr>
          <w:rFonts w:ascii="Arial" w:hAnsi="Arial" w:cs="Arial"/>
          <w:sz w:val="18"/>
          <w:szCs w:val="18"/>
          <w:lang w:val="en-US" w:eastAsia="ja-JP"/>
        </w:rPr>
        <w:t>PATHFAST</w:t>
      </w:r>
      <w:r w:rsidRPr="00106055">
        <w:rPr>
          <w:rFonts w:ascii="Arial" w:hAnsi="Arial" w:cs="Arial"/>
          <w:sz w:val="18"/>
          <w:szCs w:val="18"/>
          <w:lang w:eastAsia="ja-JP"/>
        </w:rPr>
        <w:t xml:space="preserve"> для технической поддержки.</w:t>
      </w:r>
    </w:p>
    <w:p w:rsidR="002E31B4" w:rsidRPr="00106055" w:rsidRDefault="00A825BC" w:rsidP="000923B7">
      <w:pPr>
        <w:spacing w:before="120"/>
        <w:jc w:val="both"/>
        <w:rPr>
          <w:rFonts w:ascii="Arial" w:hAnsi="Arial" w:cs="Arial"/>
          <w:i/>
          <w:sz w:val="18"/>
          <w:szCs w:val="18"/>
          <w:lang w:eastAsia="ja-JP"/>
        </w:rPr>
      </w:pPr>
      <w:r w:rsidRPr="00106055">
        <w:rPr>
          <w:rFonts w:ascii="Arial" w:hAnsi="Arial" w:cs="Arial"/>
          <w:i/>
          <w:sz w:val="18"/>
          <w:szCs w:val="18"/>
          <w:lang w:eastAsia="ja-JP"/>
        </w:rPr>
        <w:t>Процедура т</w:t>
      </w:r>
      <w:r w:rsidR="00A636CD" w:rsidRPr="00106055">
        <w:rPr>
          <w:rFonts w:ascii="Arial" w:hAnsi="Arial" w:cs="Arial"/>
          <w:i/>
          <w:sz w:val="18"/>
          <w:szCs w:val="18"/>
          <w:lang w:eastAsia="ja-JP"/>
        </w:rPr>
        <w:t>естировани</w:t>
      </w:r>
      <w:r w:rsidRPr="00106055">
        <w:rPr>
          <w:rFonts w:ascii="Arial" w:hAnsi="Arial" w:cs="Arial"/>
          <w:i/>
          <w:sz w:val="18"/>
          <w:szCs w:val="18"/>
          <w:lang w:eastAsia="ja-JP"/>
        </w:rPr>
        <w:t>я</w:t>
      </w:r>
      <w:r w:rsidR="00A636CD" w:rsidRPr="00106055">
        <w:rPr>
          <w:rFonts w:ascii="Arial" w:hAnsi="Arial" w:cs="Arial"/>
          <w:i/>
          <w:sz w:val="18"/>
          <w:szCs w:val="18"/>
          <w:lang w:eastAsia="ja-JP"/>
        </w:rPr>
        <w:t xml:space="preserve"> </w:t>
      </w:r>
      <w:r w:rsidR="00DA2170">
        <w:rPr>
          <w:rFonts w:ascii="Arial" w:hAnsi="Arial" w:cs="Arial"/>
          <w:i/>
          <w:sz w:val="18"/>
          <w:szCs w:val="18"/>
          <w:lang w:eastAsia="ja-JP"/>
        </w:rPr>
        <w:t>проб</w:t>
      </w:r>
    </w:p>
    <w:p w:rsidR="00A825BC" w:rsidRPr="00106055" w:rsidRDefault="00F617C1" w:rsidP="00A21AB0">
      <w:pPr>
        <w:numPr>
          <w:ilvl w:val="0"/>
          <w:numId w:val="14"/>
        </w:numPr>
        <w:tabs>
          <w:tab w:val="clear" w:pos="720"/>
          <w:tab w:val="num" w:pos="360"/>
        </w:tabs>
        <w:ind w:left="284" w:hanging="284"/>
        <w:jc w:val="both"/>
        <w:rPr>
          <w:rFonts w:ascii="Arial" w:hAnsi="Arial" w:cs="Arial"/>
          <w:sz w:val="18"/>
          <w:szCs w:val="18"/>
          <w:lang w:eastAsia="ja-JP"/>
        </w:rPr>
      </w:pPr>
      <w:r w:rsidRPr="00106055">
        <w:rPr>
          <w:rFonts w:ascii="Arial" w:hAnsi="Arial" w:cs="Arial"/>
          <w:sz w:val="18"/>
          <w:szCs w:val="18"/>
        </w:rPr>
        <w:t xml:space="preserve">В качестве </w:t>
      </w:r>
      <w:r w:rsidR="00DA2170">
        <w:rPr>
          <w:rFonts w:ascii="Arial" w:hAnsi="Arial" w:cs="Arial"/>
          <w:sz w:val="18"/>
          <w:szCs w:val="18"/>
        </w:rPr>
        <w:t>проб</w:t>
      </w:r>
      <w:r w:rsidRPr="00106055">
        <w:rPr>
          <w:rFonts w:ascii="Arial" w:hAnsi="Arial" w:cs="Arial"/>
          <w:sz w:val="18"/>
          <w:szCs w:val="18"/>
          <w:lang w:eastAsia="ja-JP"/>
        </w:rPr>
        <w:t xml:space="preserve"> используйте</w:t>
      </w:r>
      <w:r w:rsidR="00A825BC" w:rsidRPr="00106055">
        <w:rPr>
          <w:rFonts w:ascii="Arial" w:hAnsi="Arial" w:cs="Arial"/>
          <w:sz w:val="18"/>
          <w:szCs w:val="18"/>
          <w:lang w:eastAsia="ja-JP"/>
        </w:rPr>
        <w:t xml:space="preserve"> </w:t>
      </w:r>
      <w:r w:rsidR="00B71A8C" w:rsidRPr="00106055">
        <w:rPr>
          <w:rFonts w:ascii="Arial" w:hAnsi="Arial" w:cs="Arial"/>
          <w:sz w:val="18"/>
          <w:szCs w:val="18"/>
          <w:lang w:eastAsia="ja-JP"/>
        </w:rPr>
        <w:t xml:space="preserve">сыворотку, </w:t>
      </w:r>
      <w:r w:rsidR="00A825BC" w:rsidRPr="00106055">
        <w:rPr>
          <w:rFonts w:ascii="Arial" w:hAnsi="Arial" w:cs="Arial"/>
          <w:sz w:val="18"/>
          <w:szCs w:val="18"/>
          <w:lang w:eastAsia="ja-JP"/>
        </w:rPr>
        <w:t>гепаринизированную или ЭДТА</w:t>
      </w:r>
      <w:r w:rsidR="002E31B4" w:rsidRPr="00106055">
        <w:rPr>
          <w:rFonts w:ascii="Arial" w:hAnsi="Arial" w:cs="Arial"/>
          <w:sz w:val="18"/>
          <w:szCs w:val="18"/>
          <w:lang w:eastAsia="ja-JP"/>
        </w:rPr>
        <w:t xml:space="preserve"> </w:t>
      </w:r>
      <w:r w:rsidR="00A825BC" w:rsidRPr="00106055">
        <w:rPr>
          <w:rFonts w:ascii="Arial" w:hAnsi="Arial" w:cs="Arial"/>
          <w:sz w:val="18"/>
          <w:szCs w:val="18"/>
          <w:lang w:eastAsia="ja-JP"/>
        </w:rPr>
        <w:t>цельную кровь</w:t>
      </w:r>
      <w:r w:rsidR="002E31B4" w:rsidRPr="00106055">
        <w:rPr>
          <w:rFonts w:ascii="Arial" w:hAnsi="Arial" w:cs="Arial"/>
          <w:sz w:val="18"/>
          <w:szCs w:val="18"/>
          <w:lang w:eastAsia="ja-JP"/>
        </w:rPr>
        <w:t xml:space="preserve"> </w:t>
      </w:r>
      <w:r w:rsidR="00A825BC" w:rsidRPr="00106055">
        <w:rPr>
          <w:rFonts w:ascii="Arial" w:hAnsi="Arial" w:cs="Arial"/>
          <w:sz w:val="18"/>
          <w:szCs w:val="18"/>
          <w:lang w:eastAsia="ja-JP"/>
        </w:rPr>
        <w:t>или плазму</w:t>
      </w:r>
      <w:r w:rsidR="002E31B4" w:rsidRPr="00106055">
        <w:rPr>
          <w:rFonts w:ascii="Arial" w:hAnsi="Arial" w:cs="Arial"/>
          <w:sz w:val="18"/>
          <w:szCs w:val="18"/>
          <w:lang w:eastAsia="ja-JP"/>
        </w:rPr>
        <w:t xml:space="preserve"> (</w:t>
      </w:r>
      <w:r w:rsidR="00A825BC" w:rsidRPr="00106055">
        <w:rPr>
          <w:rFonts w:ascii="Arial" w:hAnsi="Arial" w:cs="Arial"/>
          <w:sz w:val="18"/>
          <w:szCs w:val="18"/>
          <w:lang w:eastAsia="ja-JP"/>
        </w:rPr>
        <w:t xml:space="preserve">натрия гепаринат, лития гепаринат, </w:t>
      </w:r>
      <w:r w:rsidR="00B71A8C" w:rsidRPr="00106055">
        <w:rPr>
          <w:rFonts w:ascii="Arial" w:hAnsi="Arial" w:cs="Arial"/>
          <w:sz w:val="18"/>
          <w:szCs w:val="18"/>
          <w:lang w:val="en-US" w:eastAsia="ja-JP"/>
        </w:rPr>
        <w:t>Na</w:t>
      </w:r>
      <w:r w:rsidR="00B71A8C" w:rsidRPr="00106055">
        <w:rPr>
          <w:rFonts w:ascii="Arial" w:hAnsi="Arial" w:cs="Arial"/>
          <w:sz w:val="18"/>
          <w:szCs w:val="18"/>
          <w:vertAlign w:val="subscript"/>
          <w:lang w:eastAsia="ja-JP"/>
        </w:rPr>
        <w:t>2</w:t>
      </w:r>
      <w:r w:rsidR="00B71A8C" w:rsidRPr="00106055">
        <w:rPr>
          <w:rFonts w:ascii="Arial" w:hAnsi="Arial" w:cs="Arial"/>
          <w:sz w:val="18"/>
          <w:szCs w:val="18"/>
          <w:lang w:eastAsia="ja-JP"/>
        </w:rPr>
        <w:t xml:space="preserve">-ЭДТА и </w:t>
      </w:r>
      <w:r w:rsidR="00B71A8C" w:rsidRPr="00106055">
        <w:rPr>
          <w:rFonts w:ascii="Arial" w:hAnsi="Arial" w:cs="Arial"/>
          <w:sz w:val="18"/>
          <w:szCs w:val="18"/>
          <w:lang w:val="en-US" w:eastAsia="ja-JP"/>
        </w:rPr>
        <w:t>K</w:t>
      </w:r>
      <w:r w:rsidR="00B71A8C" w:rsidRPr="00106055">
        <w:rPr>
          <w:rFonts w:ascii="Arial" w:hAnsi="Arial" w:cs="Arial"/>
          <w:sz w:val="18"/>
          <w:szCs w:val="18"/>
          <w:vertAlign w:val="subscript"/>
          <w:lang w:eastAsia="ja-JP"/>
        </w:rPr>
        <w:t>2</w:t>
      </w:r>
      <w:r w:rsidR="00B71A8C" w:rsidRPr="00106055">
        <w:rPr>
          <w:rFonts w:ascii="Arial" w:hAnsi="Arial" w:cs="Arial"/>
          <w:sz w:val="18"/>
          <w:szCs w:val="18"/>
          <w:lang w:eastAsia="ja-JP"/>
        </w:rPr>
        <w:t>-ЭДТА</w:t>
      </w:r>
      <w:r w:rsidR="00A825BC" w:rsidRPr="00106055">
        <w:rPr>
          <w:rFonts w:ascii="Arial" w:hAnsi="Arial" w:cs="Arial"/>
          <w:sz w:val="18"/>
          <w:szCs w:val="18"/>
          <w:lang w:eastAsia="ja-JP"/>
        </w:rPr>
        <w:t>).</w:t>
      </w:r>
    </w:p>
    <w:p w:rsidR="00FD115B" w:rsidRDefault="00FD115B" w:rsidP="00FD115B">
      <w:pPr>
        <w:numPr>
          <w:ilvl w:val="0"/>
          <w:numId w:val="14"/>
        </w:numPr>
        <w:tabs>
          <w:tab w:val="clear" w:pos="720"/>
          <w:tab w:val="num" w:pos="284"/>
        </w:tabs>
        <w:ind w:left="284" w:hanging="284"/>
        <w:jc w:val="both"/>
        <w:rPr>
          <w:rFonts w:ascii="Arial" w:hAnsi="Arial" w:cs="Arial"/>
          <w:sz w:val="18"/>
          <w:szCs w:val="18"/>
          <w:lang w:eastAsia="ja-JP"/>
        </w:rPr>
      </w:pPr>
      <w:r>
        <w:rPr>
          <w:rFonts w:ascii="Arial" w:hAnsi="Arial" w:cs="Arial"/>
          <w:sz w:val="18"/>
          <w:szCs w:val="18"/>
          <w:lang w:eastAsia="ja-JP"/>
        </w:rPr>
        <w:t xml:space="preserve">Установите картридж с реагентами в кассету для картриджей на приборе, потом внесите примерно 100 мкл пробы в лунку для проб на картридже, установите в гнездо для наконечников на приборе </w:t>
      </w:r>
      <w:r>
        <w:rPr>
          <w:rFonts w:ascii="Arial" w:hAnsi="Arial" w:cs="Arial"/>
          <w:sz w:val="18"/>
          <w:szCs w:val="18"/>
          <w:u w:val="single"/>
          <w:lang w:eastAsia="ja-JP"/>
        </w:rPr>
        <w:t>новый</w:t>
      </w:r>
      <w:r>
        <w:rPr>
          <w:rFonts w:ascii="Arial" w:hAnsi="Arial" w:cs="Arial"/>
          <w:sz w:val="18"/>
          <w:szCs w:val="18"/>
          <w:lang w:eastAsia="ja-JP"/>
        </w:rPr>
        <w:t xml:space="preserve"> наконечник напротив картриджа, опустите крышку и запустите прибор кнопкой «</w:t>
      </w:r>
      <w:r>
        <w:rPr>
          <w:rFonts w:ascii="Arial" w:hAnsi="Arial" w:cs="Arial"/>
          <w:sz w:val="18"/>
          <w:szCs w:val="18"/>
          <w:lang w:val="en-US" w:eastAsia="ja-JP"/>
        </w:rPr>
        <w:t>Start</w:t>
      </w:r>
      <w:r>
        <w:rPr>
          <w:rFonts w:ascii="Arial" w:hAnsi="Arial" w:cs="Arial"/>
          <w:sz w:val="18"/>
          <w:szCs w:val="18"/>
          <w:lang w:eastAsia="ja-JP"/>
        </w:rPr>
        <w:t>». Подробности процедуры см. в руководстве пользователя для прибора. Результат будет выведен на дисплей и на печать.</w:t>
      </w:r>
    </w:p>
    <w:p w:rsidR="00643650" w:rsidRDefault="00643650" w:rsidP="00A21AB0">
      <w:pPr>
        <w:numPr>
          <w:ilvl w:val="0"/>
          <w:numId w:val="14"/>
        </w:numPr>
        <w:tabs>
          <w:tab w:val="clear" w:pos="720"/>
          <w:tab w:val="num" w:pos="360"/>
        </w:tabs>
        <w:ind w:left="284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Откройте крышку, удалите картриджи и наконечники в отходы.</w:t>
      </w:r>
    </w:p>
    <w:p w:rsidR="00FB0E92" w:rsidRPr="00106055" w:rsidRDefault="00FB0E92" w:rsidP="000923B7">
      <w:pPr>
        <w:jc w:val="both"/>
        <w:rPr>
          <w:rFonts w:ascii="Arial" w:hAnsi="Arial" w:cs="Arial"/>
          <w:sz w:val="18"/>
          <w:szCs w:val="18"/>
          <w:lang w:eastAsia="ja-JP"/>
        </w:rPr>
      </w:pPr>
    </w:p>
    <w:p w:rsidR="002E31B4" w:rsidRPr="00106055" w:rsidRDefault="00A825BC" w:rsidP="000923B7">
      <w:pPr>
        <w:jc w:val="both"/>
        <w:rPr>
          <w:rFonts w:ascii="Arial" w:hAnsi="Arial" w:cs="Arial"/>
          <w:sz w:val="18"/>
          <w:szCs w:val="18"/>
          <w:lang w:val="en-US" w:eastAsia="ja-JP"/>
        </w:rPr>
      </w:pPr>
      <w:r w:rsidRPr="00106055">
        <w:rPr>
          <w:rFonts w:ascii="Arial" w:hAnsi="Arial" w:cs="Arial"/>
          <w:sz w:val="18"/>
          <w:szCs w:val="18"/>
          <w:lang w:eastAsia="ja-JP"/>
        </w:rPr>
        <w:t>Примечания</w:t>
      </w:r>
      <w:r w:rsidR="002E31B4" w:rsidRPr="00106055">
        <w:rPr>
          <w:rFonts w:ascii="Arial" w:hAnsi="Arial" w:cs="Arial"/>
          <w:sz w:val="18"/>
          <w:szCs w:val="18"/>
          <w:lang w:val="en-US" w:eastAsia="ja-JP"/>
        </w:rPr>
        <w:t>:</w:t>
      </w:r>
    </w:p>
    <w:p w:rsidR="00B71A8C" w:rsidRPr="00106055" w:rsidRDefault="00B71A8C" w:rsidP="00F617C1">
      <w:pPr>
        <w:numPr>
          <w:ilvl w:val="0"/>
          <w:numId w:val="16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18"/>
          <w:szCs w:val="18"/>
          <w:lang w:eastAsia="ja-JP"/>
        </w:rPr>
      </w:pPr>
      <w:r w:rsidRPr="00106055">
        <w:rPr>
          <w:rFonts w:ascii="Arial" w:hAnsi="Arial" w:cs="Arial"/>
          <w:sz w:val="18"/>
          <w:szCs w:val="18"/>
        </w:rPr>
        <w:t xml:space="preserve">Если тестируется цельная кровь, непосредственно перед внесением </w:t>
      </w:r>
      <w:r w:rsidR="00DA2170">
        <w:rPr>
          <w:rFonts w:ascii="Arial" w:hAnsi="Arial" w:cs="Arial"/>
          <w:sz w:val="18"/>
          <w:szCs w:val="18"/>
        </w:rPr>
        <w:t>пробы</w:t>
      </w:r>
      <w:r w:rsidRPr="00106055">
        <w:rPr>
          <w:rFonts w:ascii="Arial" w:hAnsi="Arial" w:cs="Arial"/>
          <w:sz w:val="18"/>
          <w:szCs w:val="18"/>
        </w:rPr>
        <w:t xml:space="preserve"> в лунку на картридже следует осторожно смешать кровь в пробирке (не использовать </w:t>
      </w:r>
      <w:r w:rsidR="008F6404" w:rsidRPr="00106055">
        <w:rPr>
          <w:rFonts w:ascii="Arial" w:hAnsi="Arial" w:cs="Arial"/>
          <w:sz w:val="18"/>
          <w:szCs w:val="18"/>
        </w:rPr>
        <w:t xml:space="preserve">вихревой смеситель </w:t>
      </w:r>
      <w:r w:rsidRPr="00106055">
        <w:rPr>
          <w:rFonts w:ascii="Arial" w:hAnsi="Arial" w:cs="Arial"/>
          <w:sz w:val="18"/>
          <w:szCs w:val="18"/>
        </w:rPr>
        <w:t xml:space="preserve">вортекс). Немедленно после внесения </w:t>
      </w:r>
      <w:r w:rsidR="00DA2170">
        <w:rPr>
          <w:rFonts w:ascii="Arial" w:hAnsi="Arial" w:cs="Arial"/>
          <w:sz w:val="18"/>
          <w:szCs w:val="18"/>
        </w:rPr>
        <w:t>пробы</w:t>
      </w:r>
      <w:r w:rsidRPr="00106055">
        <w:rPr>
          <w:rFonts w:ascii="Arial" w:hAnsi="Arial" w:cs="Arial"/>
          <w:sz w:val="18"/>
          <w:szCs w:val="18"/>
        </w:rPr>
        <w:t xml:space="preserve"> нужно загрузить картридж в прибор и начать тестирование. </w:t>
      </w:r>
    </w:p>
    <w:p w:rsidR="00B71A8C" w:rsidRPr="00106055" w:rsidRDefault="00B71A8C" w:rsidP="00F617C1">
      <w:pPr>
        <w:numPr>
          <w:ilvl w:val="0"/>
          <w:numId w:val="16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18"/>
          <w:szCs w:val="18"/>
          <w:lang w:eastAsia="ja-JP"/>
        </w:rPr>
      </w:pPr>
      <w:r w:rsidRPr="00106055">
        <w:rPr>
          <w:rFonts w:ascii="Arial" w:hAnsi="Arial" w:cs="Arial"/>
          <w:sz w:val="18"/>
          <w:szCs w:val="18"/>
          <w:lang w:eastAsia="ja-JP"/>
        </w:rPr>
        <w:t xml:space="preserve">Если </w:t>
      </w:r>
      <w:r w:rsidR="00DA2170">
        <w:rPr>
          <w:rFonts w:ascii="Arial" w:hAnsi="Arial" w:cs="Arial"/>
          <w:sz w:val="18"/>
          <w:szCs w:val="18"/>
          <w:lang w:eastAsia="ja-JP"/>
        </w:rPr>
        <w:t>проб</w:t>
      </w:r>
      <w:r w:rsidRPr="00106055">
        <w:rPr>
          <w:rFonts w:ascii="Arial" w:hAnsi="Arial" w:cs="Arial"/>
          <w:sz w:val="18"/>
          <w:szCs w:val="18"/>
          <w:lang w:eastAsia="ja-JP"/>
        </w:rPr>
        <w:t xml:space="preserve">ы начинают тестироваться после более чем 5-минутной выдержки после внесения в лунку для </w:t>
      </w:r>
      <w:r w:rsidR="00DA2170">
        <w:rPr>
          <w:rFonts w:ascii="Arial" w:hAnsi="Arial" w:cs="Arial"/>
          <w:sz w:val="18"/>
          <w:szCs w:val="18"/>
          <w:lang w:eastAsia="ja-JP"/>
        </w:rPr>
        <w:t>проб</w:t>
      </w:r>
      <w:r w:rsidRPr="00106055">
        <w:rPr>
          <w:rFonts w:ascii="Arial" w:hAnsi="Arial" w:cs="Arial"/>
          <w:sz w:val="18"/>
          <w:szCs w:val="18"/>
          <w:lang w:eastAsia="ja-JP"/>
        </w:rPr>
        <w:t>, может быть получен заниженный результат из-за осаждения крови и завышенный результат в плазме из-за концентрирования.</w:t>
      </w:r>
    </w:p>
    <w:p w:rsidR="00A04C97" w:rsidRDefault="00A04C97" w:rsidP="00A04C97">
      <w:pPr>
        <w:numPr>
          <w:ilvl w:val="0"/>
          <w:numId w:val="16"/>
        </w:numPr>
        <w:tabs>
          <w:tab w:val="clear" w:pos="720"/>
          <w:tab w:val="num" w:pos="284"/>
        </w:tabs>
        <w:ind w:left="284" w:hanging="284"/>
        <w:jc w:val="both"/>
        <w:rPr>
          <w:rFonts w:ascii="Arial" w:hAnsi="Arial" w:cs="Arial"/>
          <w:sz w:val="18"/>
          <w:szCs w:val="18"/>
          <w:lang w:eastAsia="ja-JP"/>
        </w:rPr>
      </w:pPr>
      <w:r>
        <w:rPr>
          <w:rFonts w:ascii="Arial" w:hAnsi="Arial" w:cs="Arial"/>
          <w:sz w:val="18"/>
          <w:szCs w:val="18"/>
          <w:lang w:eastAsia="ja-JP"/>
        </w:rPr>
        <w:t xml:space="preserve">При использовании цельной крови ввод значения гематокрита пробы является дополнительной опцией в </w:t>
      </w:r>
      <w:r>
        <w:rPr>
          <w:rFonts w:ascii="Arial" w:hAnsi="Arial" w:cs="Arial"/>
          <w:sz w:val="18"/>
          <w:szCs w:val="18"/>
          <w:lang w:val="en-US" w:eastAsia="ja-JP"/>
        </w:rPr>
        <w:t>PATHFAST</w:t>
      </w:r>
      <w:r>
        <w:rPr>
          <w:rFonts w:ascii="Arial" w:hAnsi="Arial" w:cs="Arial"/>
          <w:sz w:val="18"/>
          <w:szCs w:val="18"/>
          <w:lang w:eastAsia="ja-JP"/>
        </w:rPr>
        <w:t>. Подробности процедуры см. в руководстве пользователя для прибора.</w:t>
      </w:r>
    </w:p>
    <w:p w:rsidR="002E31B4" w:rsidRPr="00106055" w:rsidRDefault="00DA2170" w:rsidP="00F617C1">
      <w:pPr>
        <w:numPr>
          <w:ilvl w:val="0"/>
          <w:numId w:val="16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18"/>
          <w:szCs w:val="18"/>
          <w:lang w:eastAsia="ja-JP"/>
        </w:rPr>
      </w:pPr>
      <w:r>
        <w:rPr>
          <w:rFonts w:ascii="Arial" w:hAnsi="Arial" w:cs="Arial"/>
          <w:sz w:val="18"/>
          <w:szCs w:val="18"/>
          <w:lang w:eastAsia="ja-JP"/>
        </w:rPr>
        <w:t>Проб</w:t>
      </w:r>
      <w:r w:rsidR="00A825BC" w:rsidRPr="00106055">
        <w:rPr>
          <w:rFonts w:ascii="Arial" w:hAnsi="Arial" w:cs="Arial"/>
          <w:sz w:val="18"/>
          <w:szCs w:val="18"/>
          <w:lang w:eastAsia="ja-JP"/>
        </w:rPr>
        <w:t xml:space="preserve">ы с концентрацией </w:t>
      </w:r>
      <w:r w:rsidR="00B71A8C" w:rsidRPr="00106055">
        <w:rPr>
          <w:rFonts w:ascii="Arial" w:hAnsi="Arial" w:cs="Arial"/>
          <w:sz w:val="18"/>
          <w:szCs w:val="18"/>
          <w:lang w:eastAsia="ja-JP"/>
        </w:rPr>
        <w:t>СРБ</w:t>
      </w:r>
      <w:r w:rsidR="00A825BC" w:rsidRPr="00106055">
        <w:rPr>
          <w:rFonts w:ascii="Arial" w:hAnsi="Arial" w:cs="Arial"/>
          <w:sz w:val="18"/>
          <w:szCs w:val="18"/>
          <w:lang w:eastAsia="ja-JP"/>
        </w:rPr>
        <w:t xml:space="preserve"> </w:t>
      </w:r>
      <w:r w:rsidR="002E31B4" w:rsidRPr="00106055">
        <w:rPr>
          <w:rFonts w:ascii="Arial" w:hAnsi="Arial" w:cs="Arial"/>
          <w:sz w:val="18"/>
          <w:szCs w:val="18"/>
          <w:lang w:eastAsia="ja-JP"/>
        </w:rPr>
        <w:t>&gt;</w:t>
      </w:r>
      <w:r w:rsidR="00B71A8C" w:rsidRPr="00106055">
        <w:rPr>
          <w:rFonts w:ascii="Arial" w:hAnsi="Arial" w:cs="Arial"/>
          <w:sz w:val="18"/>
          <w:szCs w:val="18"/>
          <w:lang w:eastAsia="ja-JP"/>
        </w:rPr>
        <w:t>30</w:t>
      </w:r>
      <w:r w:rsidR="002E31B4" w:rsidRPr="00106055">
        <w:rPr>
          <w:rFonts w:ascii="Arial" w:hAnsi="Arial" w:cs="Arial"/>
          <w:sz w:val="18"/>
          <w:szCs w:val="18"/>
          <w:lang w:eastAsia="ja-JP"/>
        </w:rPr>
        <w:t xml:space="preserve"> </w:t>
      </w:r>
      <w:r w:rsidR="00B71A8C" w:rsidRPr="00106055">
        <w:rPr>
          <w:rFonts w:ascii="Arial" w:hAnsi="Arial" w:cs="Arial"/>
          <w:sz w:val="18"/>
          <w:szCs w:val="18"/>
          <w:lang w:eastAsia="ja-JP"/>
        </w:rPr>
        <w:t>м</w:t>
      </w:r>
      <w:r w:rsidR="00A825BC" w:rsidRPr="00106055">
        <w:rPr>
          <w:rFonts w:ascii="Arial" w:hAnsi="Arial" w:cs="Arial"/>
          <w:sz w:val="18"/>
          <w:szCs w:val="18"/>
          <w:lang w:eastAsia="ja-JP"/>
        </w:rPr>
        <w:t>г</w:t>
      </w:r>
      <w:r w:rsidR="002E31B4" w:rsidRPr="00106055">
        <w:rPr>
          <w:rFonts w:ascii="Arial" w:hAnsi="Arial" w:cs="Arial"/>
          <w:sz w:val="18"/>
          <w:szCs w:val="18"/>
          <w:lang w:eastAsia="ja-JP"/>
        </w:rPr>
        <w:t>/</w:t>
      </w:r>
      <w:r w:rsidR="00A825BC" w:rsidRPr="00106055">
        <w:rPr>
          <w:rFonts w:ascii="Arial" w:hAnsi="Arial" w:cs="Arial"/>
          <w:sz w:val="18"/>
          <w:szCs w:val="18"/>
          <w:lang w:eastAsia="ja-JP"/>
        </w:rPr>
        <w:t>л</w:t>
      </w:r>
      <w:r w:rsidR="002E31B4" w:rsidRPr="00106055">
        <w:rPr>
          <w:rFonts w:ascii="Arial" w:hAnsi="Arial" w:cs="Arial"/>
          <w:sz w:val="18"/>
          <w:szCs w:val="18"/>
          <w:lang w:eastAsia="ja-JP"/>
        </w:rPr>
        <w:t xml:space="preserve"> </w:t>
      </w:r>
      <w:r w:rsidR="00A825BC" w:rsidRPr="00106055">
        <w:rPr>
          <w:rFonts w:ascii="Arial" w:hAnsi="Arial" w:cs="Arial"/>
          <w:sz w:val="18"/>
          <w:szCs w:val="18"/>
          <w:lang w:eastAsia="ja-JP"/>
        </w:rPr>
        <w:t>следует развести</w:t>
      </w:r>
      <w:r w:rsidR="002E31B4" w:rsidRPr="00106055">
        <w:rPr>
          <w:rFonts w:ascii="Arial" w:hAnsi="Arial" w:cs="Arial"/>
          <w:sz w:val="18"/>
          <w:szCs w:val="18"/>
          <w:lang w:eastAsia="ja-JP"/>
        </w:rPr>
        <w:t xml:space="preserve"> </w:t>
      </w:r>
      <w:r w:rsidR="00A825BC" w:rsidRPr="00106055">
        <w:rPr>
          <w:rFonts w:ascii="Arial" w:hAnsi="Arial" w:cs="Arial"/>
          <w:sz w:val="18"/>
          <w:szCs w:val="18"/>
          <w:lang w:eastAsia="ja-JP"/>
        </w:rPr>
        <w:t>физраствором</w:t>
      </w:r>
      <w:r w:rsidR="002E31B4" w:rsidRPr="00106055">
        <w:rPr>
          <w:rFonts w:ascii="Arial" w:hAnsi="Arial" w:cs="Arial"/>
          <w:sz w:val="18"/>
          <w:szCs w:val="18"/>
          <w:lang w:eastAsia="ja-JP"/>
        </w:rPr>
        <w:t xml:space="preserve"> </w:t>
      </w:r>
      <w:r w:rsidR="00A825BC" w:rsidRPr="00106055">
        <w:rPr>
          <w:rFonts w:ascii="Arial" w:hAnsi="Arial" w:cs="Arial"/>
          <w:sz w:val="18"/>
          <w:szCs w:val="18"/>
          <w:lang w:eastAsia="ja-JP"/>
        </w:rPr>
        <w:t>и протестировать повторно для получения точного результата. При этом необходимо учитывать коэффициент разведения</w:t>
      </w:r>
      <w:r w:rsidR="002E31B4" w:rsidRPr="00106055">
        <w:rPr>
          <w:rFonts w:ascii="Arial" w:hAnsi="Arial" w:cs="Arial"/>
          <w:sz w:val="18"/>
          <w:szCs w:val="18"/>
          <w:lang w:eastAsia="ja-JP"/>
        </w:rPr>
        <w:t>.</w:t>
      </w:r>
      <w:r w:rsidR="00B71A8C" w:rsidRPr="00106055">
        <w:rPr>
          <w:rFonts w:ascii="Arial" w:hAnsi="Arial" w:cs="Arial"/>
          <w:sz w:val="18"/>
          <w:szCs w:val="18"/>
          <w:lang w:eastAsia="ja-JP"/>
        </w:rPr>
        <w:t xml:space="preserve"> Если такая точность не нужна, можно указать результат как &gt;30 мг/л.</w:t>
      </w:r>
    </w:p>
    <w:p w:rsidR="002E31B4" w:rsidRPr="00106055" w:rsidRDefault="000D7535" w:rsidP="000923B7">
      <w:pPr>
        <w:spacing w:before="120"/>
        <w:jc w:val="both"/>
        <w:rPr>
          <w:rFonts w:ascii="Arial" w:hAnsi="Arial" w:cs="Arial"/>
          <w:i/>
          <w:iCs/>
          <w:sz w:val="18"/>
          <w:szCs w:val="18"/>
          <w:lang w:eastAsia="ja-JP"/>
        </w:rPr>
      </w:pPr>
      <w:r w:rsidRPr="00106055">
        <w:rPr>
          <w:rFonts w:ascii="Arial" w:hAnsi="Arial" w:cs="Arial"/>
          <w:i/>
          <w:iCs/>
          <w:sz w:val="18"/>
          <w:szCs w:val="18"/>
          <w:lang w:eastAsia="ja-JP"/>
        </w:rPr>
        <w:t>Референтные уровни</w:t>
      </w:r>
    </w:p>
    <w:p w:rsidR="008F6404" w:rsidRPr="00106055" w:rsidRDefault="008F6404" w:rsidP="00800483">
      <w:pPr>
        <w:numPr>
          <w:ilvl w:val="0"/>
          <w:numId w:val="18"/>
        </w:numPr>
        <w:tabs>
          <w:tab w:val="clear" w:pos="720"/>
          <w:tab w:val="num" w:pos="360"/>
        </w:tabs>
        <w:ind w:left="0" w:firstLine="0"/>
        <w:jc w:val="both"/>
        <w:rPr>
          <w:rFonts w:ascii="Arial" w:hAnsi="Arial" w:cs="Arial"/>
          <w:sz w:val="18"/>
          <w:szCs w:val="18"/>
          <w:lang w:eastAsia="ja-JP"/>
        </w:rPr>
      </w:pPr>
      <w:r w:rsidRPr="00106055">
        <w:rPr>
          <w:rFonts w:ascii="Arial" w:hAnsi="Arial" w:cs="Arial"/>
          <w:sz w:val="18"/>
          <w:szCs w:val="18"/>
        </w:rPr>
        <w:t>Референтные уровни могут отличаться от лаборатории к лаборатории, от страны к стране в зависимости от множества факторов. Поэтому каждой лаборатории рекомендуется</w:t>
      </w:r>
      <w:r w:rsidRPr="00106055">
        <w:rPr>
          <w:rFonts w:ascii="Arial" w:hAnsi="Arial" w:cs="Arial"/>
          <w:sz w:val="18"/>
          <w:szCs w:val="18"/>
          <w:lang w:eastAsia="ja-JP"/>
        </w:rPr>
        <w:t xml:space="preserve"> </w:t>
      </w:r>
      <w:r w:rsidRPr="00106055">
        <w:rPr>
          <w:rFonts w:ascii="Arial" w:hAnsi="Arial" w:cs="Arial"/>
          <w:sz w:val="18"/>
          <w:szCs w:val="18"/>
        </w:rPr>
        <w:t>устанавливать</w:t>
      </w:r>
      <w:r w:rsidRPr="00106055">
        <w:rPr>
          <w:rFonts w:ascii="Arial" w:hAnsi="Arial" w:cs="Arial"/>
          <w:sz w:val="18"/>
          <w:szCs w:val="18"/>
          <w:lang w:eastAsia="ja-JP"/>
        </w:rPr>
        <w:t xml:space="preserve"> собственные референтные уровни.</w:t>
      </w:r>
    </w:p>
    <w:p w:rsidR="00EE749A" w:rsidRPr="00106055" w:rsidRDefault="000D7535" w:rsidP="00800483">
      <w:pPr>
        <w:numPr>
          <w:ilvl w:val="0"/>
          <w:numId w:val="18"/>
        </w:numPr>
        <w:tabs>
          <w:tab w:val="clear" w:pos="720"/>
          <w:tab w:val="num" w:pos="360"/>
        </w:tabs>
        <w:ind w:left="0" w:firstLine="0"/>
        <w:jc w:val="both"/>
        <w:rPr>
          <w:rFonts w:ascii="Arial" w:hAnsi="Arial" w:cs="Arial"/>
          <w:sz w:val="18"/>
          <w:szCs w:val="18"/>
          <w:lang w:eastAsia="ja-JP"/>
        </w:rPr>
      </w:pPr>
      <w:r w:rsidRPr="00106055">
        <w:rPr>
          <w:rFonts w:ascii="Arial" w:hAnsi="Arial" w:cs="Arial"/>
          <w:sz w:val="18"/>
          <w:szCs w:val="18"/>
          <w:lang w:eastAsia="ja-JP"/>
        </w:rPr>
        <w:t>Референтный интервал для</w:t>
      </w:r>
      <w:r w:rsidR="002E31B4" w:rsidRPr="00106055">
        <w:rPr>
          <w:rFonts w:ascii="Arial" w:hAnsi="Arial" w:cs="Arial"/>
          <w:sz w:val="18"/>
          <w:szCs w:val="18"/>
          <w:lang w:eastAsia="ja-JP"/>
        </w:rPr>
        <w:t xml:space="preserve"> </w:t>
      </w:r>
      <w:r w:rsidRPr="00106055">
        <w:rPr>
          <w:rFonts w:ascii="Arial" w:hAnsi="Arial" w:cs="Arial"/>
          <w:sz w:val="18"/>
          <w:szCs w:val="18"/>
          <w:lang w:eastAsia="ja-JP"/>
        </w:rPr>
        <w:t xml:space="preserve">теста был определен </w:t>
      </w:r>
      <w:r w:rsidR="00F617C1" w:rsidRPr="00106055">
        <w:rPr>
          <w:rFonts w:ascii="Arial" w:hAnsi="Arial" w:cs="Arial"/>
          <w:sz w:val="18"/>
          <w:szCs w:val="18"/>
          <w:lang w:eastAsia="ja-JP"/>
        </w:rPr>
        <w:t xml:space="preserve">в 97,5% перцентиле </w:t>
      </w:r>
      <w:r w:rsidR="00B71A8C" w:rsidRPr="00106055">
        <w:rPr>
          <w:rFonts w:ascii="Arial" w:hAnsi="Arial" w:cs="Arial"/>
          <w:sz w:val="18"/>
          <w:szCs w:val="18"/>
          <w:lang w:eastAsia="ja-JP"/>
        </w:rPr>
        <w:t xml:space="preserve">в </w:t>
      </w:r>
      <w:r w:rsidR="00DA2170">
        <w:rPr>
          <w:rFonts w:ascii="Arial" w:hAnsi="Arial" w:cs="Arial"/>
          <w:sz w:val="18"/>
          <w:szCs w:val="18"/>
          <w:lang w:eastAsia="ja-JP"/>
        </w:rPr>
        <w:t>проб</w:t>
      </w:r>
      <w:r w:rsidR="00B71A8C" w:rsidRPr="00106055">
        <w:rPr>
          <w:rFonts w:ascii="Arial" w:hAnsi="Arial" w:cs="Arial"/>
          <w:sz w:val="18"/>
          <w:szCs w:val="18"/>
          <w:lang w:eastAsia="ja-JP"/>
        </w:rPr>
        <w:t>ах гепаринизированной плазмы у 192</w:t>
      </w:r>
      <w:r w:rsidR="002E31B4" w:rsidRPr="00106055">
        <w:rPr>
          <w:rFonts w:ascii="Arial" w:hAnsi="Arial" w:cs="Arial"/>
          <w:sz w:val="18"/>
          <w:szCs w:val="18"/>
          <w:lang w:eastAsia="ja-JP"/>
        </w:rPr>
        <w:t xml:space="preserve"> </w:t>
      </w:r>
      <w:r w:rsidRPr="00106055">
        <w:rPr>
          <w:rFonts w:ascii="Arial" w:hAnsi="Arial" w:cs="Arial"/>
          <w:sz w:val="18"/>
          <w:szCs w:val="18"/>
          <w:lang w:eastAsia="ja-JP"/>
        </w:rPr>
        <w:t>здоровых индивид</w:t>
      </w:r>
      <w:r w:rsidR="00B71A8C" w:rsidRPr="00106055">
        <w:rPr>
          <w:rFonts w:ascii="Arial" w:hAnsi="Arial" w:cs="Arial"/>
          <w:sz w:val="18"/>
          <w:szCs w:val="18"/>
          <w:lang w:eastAsia="ja-JP"/>
        </w:rPr>
        <w:t>ов (72 мужчины и 120 женщин в возрасте 16-68 лет)</w:t>
      </w:r>
      <w:r w:rsidR="002E31B4" w:rsidRPr="00106055">
        <w:rPr>
          <w:rFonts w:ascii="Arial" w:hAnsi="Arial" w:cs="Arial"/>
          <w:sz w:val="18"/>
          <w:szCs w:val="18"/>
          <w:lang w:eastAsia="ja-JP"/>
        </w:rPr>
        <w:t>.</w:t>
      </w:r>
      <w:r w:rsidRPr="00106055">
        <w:rPr>
          <w:rFonts w:ascii="Arial" w:hAnsi="Arial" w:cs="Arial"/>
          <w:sz w:val="18"/>
          <w:szCs w:val="18"/>
          <w:lang w:eastAsia="ja-JP"/>
        </w:rPr>
        <w:t xml:space="preserve"> </w:t>
      </w:r>
      <w:r w:rsidR="00B71A8C" w:rsidRPr="00106055">
        <w:rPr>
          <w:rFonts w:ascii="Arial" w:hAnsi="Arial" w:cs="Arial"/>
          <w:sz w:val="18"/>
          <w:szCs w:val="18"/>
          <w:lang w:eastAsia="ja-JP"/>
        </w:rPr>
        <w:t>Средний у</w:t>
      </w:r>
      <w:r w:rsidRPr="00106055">
        <w:rPr>
          <w:rFonts w:ascii="Arial" w:hAnsi="Arial" w:cs="Arial"/>
          <w:sz w:val="18"/>
          <w:szCs w:val="18"/>
          <w:lang w:eastAsia="ja-JP"/>
        </w:rPr>
        <w:t xml:space="preserve">ровень составил </w:t>
      </w:r>
      <w:r w:rsidR="00B71A8C" w:rsidRPr="00106055">
        <w:rPr>
          <w:rFonts w:ascii="Arial" w:hAnsi="Arial" w:cs="Arial"/>
          <w:sz w:val="18"/>
          <w:szCs w:val="18"/>
          <w:lang w:eastAsia="ja-JP"/>
        </w:rPr>
        <w:t>3,35 м</w:t>
      </w:r>
      <w:r w:rsidRPr="00106055">
        <w:rPr>
          <w:rFonts w:ascii="Arial" w:hAnsi="Arial" w:cs="Arial"/>
          <w:sz w:val="18"/>
          <w:szCs w:val="18"/>
          <w:lang w:eastAsia="ja-JP"/>
        </w:rPr>
        <w:t>г/л</w:t>
      </w:r>
      <w:r w:rsidR="002830B6" w:rsidRPr="00106055">
        <w:rPr>
          <w:rFonts w:ascii="Arial" w:hAnsi="Arial" w:cs="Arial"/>
          <w:sz w:val="18"/>
          <w:szCs w:val="18"/>
          <w:lang w:eastAsia="ja-JP"/>
        </w:rPr>
        <w:t>.</w:t>
      </w:r>
      <w:r w:rsidR="002E31B4" w:rsidRPr="00106055">
        <w:rPr>
          <w:rFonts w:ascii="Arial" w:hAnsi="Arial" w:cs="Arial"/>
          <w:sz w:val="18"/>
          <w:szCs w:val="18"/>
          <w:lang w:eastAsia="ja-JP"/>
        </w:rPr>
        <w:t xml:space="preserve"> </w:t>
      </w:r>
    </w:p>
    <w:p w:rsidR="002E31B4" w:rsidRPr="00106055" w:rsidRDefault="000D7535" w:rsidP="000923B7">
      <w:pPr>
        <w:spacing w:before="120"/>
        <w:jc w:val="both"/>
        <w:rPr>
          <w:rFonts w:ascii="Arial" w:hAnsi="Arial" w:cs="Arial"/>
          <w:i/>
          <w:iCs/>
          <w:sz w:val="18"/>
          <w:szCs w:val="18"/>
          <w:lang w:eastAsia="ja-JP"/>
        </w:rPr>
      </w:pPr>
      <w:r w:rsidRPr="00106055">
        <w:rPr>
          <w:rFonts w:ascii="Arial" w:hAnsi="Arial" w:cs="Arial"/>
          <w:i/>
          <w:iCs/>
          <w:sz w:val="18"/>
          <w:szCs w:val="18"/>
          <w:lang w:eastAsia="ja-JP"/>
        </w:rPr>
        <w:t>Специфические рабочие характеристики теста</w:t>
      </w:r>
    </w:p>
    <w:p w:rsidR="002E31B4" w:rsidRPr="00106055" w:rsidRDefault="008F4EEA" w:rsidP="00800483">
      <w:pPr>
        <w:numPr>
          <w:ilvl w:val="0"/>
          <w:numId w:val="20"/>
        </w:numPr>
        <w:tabs>
          <w:tab w:val="clear" w:pos="720"/>
          <w:tab w:val="num" w:pos="360"/>
        </w:tabs>
        <w:ind w:left="0" w:firstLine="0"/>
        <w:jc w:val="both"/>
        <w:rPr>
          <w:rFonts w:ascii="Arial" w:hAnsi="Arial" w:cs="Arial"/>
          <w:sz w:val="18"/>
          <w:szCs w:val="18"/>
          <w:lang w:val="en-US" w:eastAsia="ja-JP"/>
        </w:rPr>
      </w:pPr>
      <w:r w:rsidRPr="00106055">
        <w:rPr>
          <w:rFonts w:ascii="Arial" w:hAnsi="Arial" w:cs="Arial"/>
          <w:sz w:val="18"/>
          <w:szCs w:val="18"/>
          <w:lang w:eastAsia="ja-JP"/>
        </w:rPr>
        <w:t>Диапазон результатов</w:t>
      </w:r>
      <w:r w:rsidR="002E31B4" w:rsidRPr="00106055">
        <w:rPr>
          <w:rFonts w:ascii="Arial" w:hAnsi="Arial" w:cs="Arial"/>
          <w:sz w:val="18"/>
          <w:szCs w:val="18"/>
          <w:lang w:val="en-US" w:eastAsia="ja-JP"/>
        </w:rPr>
        <w:t xml:space="preserve">: </w:t>
      </w:r>
      <w:r w:rsidR="00895BC1" w:rsidRPr="00106055">
        <w:rPr>
          <w:rFonts w:ascii="Arial" w:hAnsi="Arial" w:cs="Arial"/>
          <w:sz w:val="18"/>
          <w:szCs w:val="18"/>
          <w:lang w:eastAsia="ja-JP"/>
        </w:rPr>
        <w:t>0,05</w:t>
      </w:r>
      <w:r w:rsidR="002E31B4" w:rsidRPr="00106055">
        <w:rPr>
          <w:rFonts w:ascii="Arial" w:hAnsi="Arial" w:cs="Arial"/>
          <w:sz w:val="18"/>
          <w:szCs w:val="18"/>
          <w:lang w:val="en-US" w:eastAsia="ja-JP"/>
        </w:rPr>
        <w:t>-</w:t>
      </w:r>
      <w:r w:rsidR="00895BC1" w:rsidRPr="00106055">
        <w:rPr>
          <w:rFonts w:ascii="Arial" w:hAnsi="Arial" w:cs="Arial"/>
          <w:sz w:val="18"/>
          <w:szCs w:val="18"/>
          <w:lang w:eastAsia="ja-JP"/>
        </w:rPr>
        <w:t>3</w:t>
      </w:r>
      <w:r w:rsidR="002E31B4" w:rsidRPr="00106055">
        <w:rPr>
          <w:rFonts w:ascii="Arial" w:hAnsi="Arial" w:cs="Arial"/>
          <w:sz w:val="18"/>
          <w:szCs w:val="18"/>
          <w:lang w:val="en-US" w:eastAsia="ja-JP"/>
        </w:rPr>
        <w:t xml:space="preserve">0 </w:t>
      </w:r>
      <w:r w:rsidR="00895BC1" w:rsidRPr="00106055">
        <w:rPr>
          <w:rFonts w:ascii="Arial" w:hAnsi="Arial" w:cs="Arial"/>
          <w:sz w:val="18"/>
          <w:szCs w:val="18"/>
          <w:lang w:eastAsia="ja-JP"/>
        </w:rPr>
        <w:t>м</w:t>
      </w:r>
      <w:r w:rsidRPr="00106055">
        <w:rPr>
          <w:rFonts w:ascii="Arial" w:hAnsi="Arial" w:cs="Arial"/>
          <w:sz w:val="18"/>
          <w:szCs w:val="18"/>
          <w:lang w:eastAsia="ja-JP"/>
        </w:rPr>
        <w:t>г</w:t>
      </w:r>
      <w:r w:rsidR="002E31B4" w:rsidRPr="00106055">
        <w:rPr>
          <w:rFonts w:ascii="Arial" w:hAnsi="Arial" w:cs="Arial"/>
          <w:sz w:val="18"/>
          <w:szCs w:val="18"/>
          <w:lang w:val="en-US" w:eastAsia="ja-JP"/>
        </w:rPr>
        <w:t>/</w:t>
      </w:r>
      <w:r w:rsidRPr="00106055">
        <w:rPr>
          <w:rFonts w:ascii="Arial" w:hAnsi="Arial" w:cs="Arial"/>
          <w:sz w:val="18"/>
          <w:szCs w:val="18"/>
          <w:lang w:eastAsia="ja-JP"/>
        </w:rPr>
        <w:t>л</w:t>
      </w:r>
      <w:r w:rsidR="002E31B4" w:rsidRPr="00106055">
        <w:rPr>
          <w:rFonts w:ascii="Arial" w:hAnsi="Arial" w:cs="Arial"/>
          <w:sz w:val="18"/>
          <w:szCs w:val="18"/>
          <w:lang w:val="en-US" w:eastAsia="ja-JP"/>
        </w:rPr>
        <w:t>.</w:t>
      </w:r>
    </w:p>
    <w:p w:rsidR="00EE749A" w:rsidRPr="00106055" w:rsidRDefault="008F4EEA" w:rsidP="00800483">
      <w:pPr>
        <w:numPr>
          <w:ilvl w:val="0"/>
          <w:numId w:val="20"/>
        </w:numPr>
        <w:tabs>
          <w:tab w:val="clear" w:pos="720"/>
          <w:tab w:val="num" w:pos="360"/>
        </w:tabs>
        <w:ind w:left="0" w:firstLine="0"/>
        <w:jc w:val="both"/>
        <w:rPr>
          <w:rFonts w:ascii="Arial" w:hAnsi="Arial" w:cs="Arial"/>
          <w:sz w:val="18"/>
          <w:szCs w:val="18"/>
          <w:lang w:eastAsia="ja-JP"/>
        </w:rPr>
      </w:pPr>
      <w:r w:rsidRPr="00106055">
        <w:rPr>
          <w:rFonts w:ascii="Arial" w:hAnsi="Arial" w:cs="Arial"/>
          <w:sz w:val="18"/>
          <w:szCs w:val="18"/>
          <w:lang w:eastAsia="ja-JP"/>
        </w:rPr>
        <w:t>Сравнение с другими методами</w:t>
      </w:r>
      <w:r w:rsidR="002E31B4" w:rsidRPr="00106055">
        <w:rPr>
          <w:rFonts w:ascii="Arial" w:hAnsi="Arial" w:cs="Arial"/>
          <w:sz w:val="18"/>
          <w:szCs w:val="18"/>
          <w:lang w:eastAsia="ja-JP"/>
        </w:rPr>
        <w:t xml:space="preserve"> (</w:t>
      </w:r>
      <w:r w:rsidR="00DA2170">
        <w:rPr>
          <w:rFonts w:ascii="Arial" w:hAnsi="Arial" w:cs="Arial"/>
          <w:sz w:val="18"/>
          <w:szCs w:val="18"/>
          <w:lang w:eastAsia="ja-JP"/>
        </w:rPr>
        <w:t>проб</w:t>
      </w:r>
      <w:r w:rsidR="00827251" w:rsidRPr="00106055">
        <w:rPr>
          <w:rFonts w:ascii="Arial" w:hAnsi="Arial" w:cs="Arial"/>
          <w:sz w:val="18"/>
          <w:szCs w:val="18"/>
          <w:lang w:eastAsia="ja-JP"/>
        </w:rPr>
        <w:t>ы</w:t>
      </w:r>
      <w:r w:rsidRPr="00106055">
        <w:rPr>
          <w:rFonts w:ascii="Arial" w:hAnsi="Arial" w:cs="Arial"/>
          <w:sz w:val="18"/>
          <w:szCs w:val="18"/>
          <w:lang w:eastAsia="ja-JP"/>
        </w:rPr>
        <w:t xml:space="preserve"> плазмы</w:t>
      </w:r>
      <w:r w:rsidR="002E31B4" w:rsidRPr="00106055">
        <w:rPr>
          <w:rFonts w:ascii="Arial" w:hAnsi="Arial" w:cs="Arial"/>
          <w:sz w:val="18"/>
          <w:szCs w:val="18"/>
          <w:lang w:eastAsia="ja-JP"/>
        </w:rPr>
        <w:t>)</w:t>
      </w:r>
      <w:r w:rsidR="00EE749A" w:rsidRPr="00106055">
        <w:rPr>
          <w:rFonts w:ascii="Arial" w:hAnsi="Arial" w:cs="Arial"/>
          <w:sz w:val="18"/>
          <w:szCs w:val="18"/>
          <w:lang w:eastAsia="ja-JP"/>
        </w:rPr>
        <w:t xml:space="preserve"> </w:t>
      </w:r>
    </w:p>
    <w:p w:rsidR="00EE749A" w:rsidRPr="00106055" w:rsidRDefault="001044D6" w:rsidP="00F617C1">
      <w:pPr>
        <w:tabs>
          <w:tab w:val="num" w:pos="360"/>
        </w:tabs>
        <w:ind w:left="360"/>
        <w:jc w:val="both"/>
        <w:rPr>
          <w:rFonts w:ascii="Arial" w:hAnsi="Arial" w:cs="Arial"/>
          <w:sz w:val="18"/>
          <w:szCs w:val="18"/>
          <w:lang w:eastAsia="ja-JP"/>
        </w:rPr>
      </w:pPr>
      <w:r w:rsidRPr="00106055">
        <w:rPr>
          <w:rFonts w:ascii="Arial" w:hAnsi="Arial" w:cs="Arial"/>
          <w:sz w:val="18"/>
          <w:szCs w:val="18"/>
          <w:lang w:eastAsia="ja-JP"/>
        </w:rPr>
        <w:t xml:space="preserve">Гепаринизированная плазма: </w:t>
      </w:r>
      <w:r w:rsidR="00A5273F" w:rsidRPr="00106055">
        <w:rPr>
          <w:rFonts w:ascii="Arial" w:hAnsi="Arial" w:cs="Arial"/>
          <w:sz w:val="18"/>
          <w:szCs w:val="18"/>
          <w:lang w:eastAsia="ja-JP"/>
        </w:rPr>
        <w:t>y</w:t>
      </w:r>
      <w:r w:rsidR="00A5273F" w:rsidRPr="00106055">
        <w:rPr>
          <w:rFonts w:ascii="Arial" w:eastAsia="MS-Gothic" w:hAnsi="Arial" w:cs="Arial"/>
          <w:sz w:val="18"/>
          <w:szCs w:val="18"/>
          <w:lang w:eastAsia="ja-JP"/>
        </w:rPr>
        <w:t>=</w:t>
      </w:r>
      <w:r w:rsidR="00A5273F" w:rsidRPr="00106055">
        <w:rPr>
          <w:rFonts w:ascii="Arial" w:hAnsi="Arial" w:cs="Arial"/>
          <w:sz w:val="18"/>
          <w:szCs w:val="18"/>
          <w:lang w:eastAsia="ja-JP"/>
        </w:rPr>
        <w:t>1,02x + 0,058; r</w:t>
      </w:r>
      <w:r w:rsidR="00A5273F" w:rsidRPr="00106055">
        <w:rPr>
          <w:rFonts w:ascii="Arial" w:eastAsia="MS-Gothic" w:hAnsi="Arial" w:cs="Arial"/>
          <w:sz w:val="18"/>
          <w:szCs w:val="18"/>
          <w:lang w:eastAsia="ja-JP"/>
        </w:rPr>
        <w:t>=</w:t>
      </w:r>
      <w:r w:rsidR="00A5273F" w:rsidRPr="00106055">
        <w:rPr>
          <w:rFonts w:ascii="Arial" w:hAnsi="Arial" w:cs="Arial"/>
          <w:sz w:val="18"/>
          <w:szCs w:val="18"/>
          <w:lang w:eastAsia="ja-JP"/>
        </w:rPr>
        <w:t>0,991, n</w:t>
      </w:r>
      <w:r w:rsidR="00A5273F" w:rsidRPr="00106055">
        <w:rPr>
          <w:rFonts w:ascii="Arial" w:eastAsia="MS-Gothic" w:hAnsi="Arial" w:cs="Arial"/>
          <w:sz w:val="18"/>
          <w:szCs w:val="18"/>
          <w:lang w:eastAsia="ja-JP"/>
        </w:rPr>
        <w:t>=</w:t>
      </w:r>
      <w:r w:rsidR="00A5273F" w:rsidRPr="00106055">
        <w:rPr>
          <w:rFonts w:ascii="Arial" w:hAnsi="Arial" w:cs="Arial"/>
          <w:sz w:val="18"/>
          <w:szCs w:val="18"/>
          <w:lang w:eastAsia="ja-JP"/>
        </w:rPr>
        <w:t>110</w:t>
      </w:r>
      <w:r w:rsidR="00EE749A" w:rsidRPr="00106055">
        <w:rPr>
          <w:rFonts w:ascii="Arial" w:hAnsi="Arial" w:cs="Arial"/>
          <w:sz w:val="18"/>
          <w:szCs w:val="18"/>
          <w:lang w:eastAsia="ja-JP"/>
        </w:rPr>
        <w:t xml:space="preserve"> </w:t>
      </w:r>
    </w:p>
    <w:p w:rsidR="002E31B4" w:rsidRPr="00AB2FA6" w:rsidRDefault="00EE749A" w:rsidP="00F617C1">
      <w:pPr>
        <w:tabs>
          <w:tab w:val="num" w:pos="360"/>
        </w:tabs>
        <w:ind w:left="360"/>
        <w:jc w:val="both"/>
        <w:rPr>
          <w:rFonts w:ascii="Arial" w:hAnsi="Arial" w:cs="Arial"/>
          <w:sz w:val="18"/>
          <w:szCs w:val="18"/>
          <w:lang w:eastAsia="ja-JP"/>
        </w:rPr>
      </w:pPr>
      <w:r w:rsidRPr="00106055">
        <w:rPr>
          <w:rFonts w:ascii="Arial" w:hAnsi="Arial" w:cs="Arial"/>
          <w:sz w:val="18"/>
          <w:szCs w:val="18"/>
          <w:lang w:eastAsia="ja-JP"/>
        </w:rPr>
        <w:t>(</w:t>
      </w:r>
      <w:r w:rsidR="002E31B4" w:rsidRPr="00106055">
        <w:rPr>
          <w:rFonts w:ascii="Arial" w:hAnsi="Arial" w:cs="Arial"/>
          <w:sz w:val="18"/>
          <w:szCs w:val="18"/>
          <w:lang w:val="en-US" w:eastAsia="ja-JP"/>
        </w:rPr>
        <w:t>y</w:t>
      </w:r>
      <w:r w:rsidR="008F4EEA" w:rsidRPr="00106055">
        <w:rPr>
          <w:rFonts w:ascii="Arial" w:hAnsi="Arial" w:cs="Arial"/>
          <w:sz w:val="18"/>
          <w:szCs w:val="18"/>
          <w:lang w:eastAsia="ja-JP"/>
        </w:rPr>
        <w:t xml:space="preserve"> -</w:t>
      </w:r>
      <w:r w:rsidRPr="00106055">
        <w:rPr>
          <w:rFonts w:ascii="Arial" w:hAnsi="Arial" w:cs="Arial"/>
          <w:sz w:val="18"/>
          <w:szCs w:val="18"/>
          <w:lang w:eastAsia="ja-JP"/>
        </w:rPr>
        <w:t xml:space="preserve"> </w:t>
      </w:r>
      <w:r w:rsidR="008F4EEA" w:rsidRPr="00106055">
        <w:rPr>
          <w:rFonts w:ascii="Arial" w:hAnsi="Arial" w:cs="Arial"/>
          <w:sz w:val="18"/>
          <w:szCs w:val="18"/>
          <w:lang w:eastAsia="ja-JP"/>
        </w:rPr>
        <w:t>данный метод,</w:t>
      </w:r>
      <w:r w:rsidR="002E31B4" w:rsidRPr="00106055">
        <w:rPr>
          <w:rFonts w:ascii="Arial" w:hAnsi="Arial" w:cs="Arial"/>
          <w:sz w:val="18"/>
          <w:szCs w:val="18"/>
          <w:lang w:eastAsia="ja-JP"/>
        </w:rPr>
        <w:t xml:space="preserve"> </w:t>
      </w:r>
      <w:r w:rsidR="002E31B4" w:rsidRPr="00106055">
        <w:rPr>
          <w:rFonts w:ascii="Arial" w:hAnsi="Arial" w:cs="Arial"/>
          <w:sz w:val="18"/>
          <w:szCs w:val="18"/>
          <w:lang w:val="en-US" w:eastAsia="ja-JP"/>
        </w:rPr>
        <w:t>x</w:t>
      </w:r>
      <w:r w:rsidRPr="00106055">
        <w:rPr>
          <w:rFonts w:ascii="Arial" w:hAnsi="Arial" w:cs="Arial"/>
          <w:sz w:val="18"/>
          <w:szCs w:val="18"/>
          <w:lang w:eastAsia="ja-JP"/>
        </w:rPr>
        <w:t xml:space="preserve"> </w:t>
      </w:r>
      <w:r w:rsidR="008F4EEA" w:rsidRPr="00106055">
        <w:rPr>
          <w:rFonts w:ascii="Arial" w:hAnsi="Arial" w:cs="Arial"/>
          <w:sz w:val="18"/>
          <w:szCs w:val="18"/>
          <w:lang w:eastAsia="ja-JP"/>
        </w:rPr>
        <w:t xml:space="preserve">- </w:t>
      </w:r>
      <w:r w:rsidR="00A5273F" w:rsidRPr="00106055">
        <w:rPr>
          <w:rFonts w:ascii="Arial" w:hAnsi="Arial" w:cs="Arial"/>
          <w:sz w:val="18"/>
          <w:szCs w:val="18"/>
          <w:lang w:eastAsia="ja-JP"/>
        </w:rPr>
        <w:t xml:space="preserve">Dade Behring BN </w:t>
      </w:r>
      <w:r w:rsidR="00A5273F" w:rsidRPr="00106055">
        <w:rPr>
          <w:rFonts w:ascii="Arial" w:hAnsi="Arial" w:cs="Arial"/>
          <w:sz w:val="18"/>
          <w:szCs w:val="18"/>
          <w:lang w:val="en-US" w:eastAsia="ja-JP"/>
        </w:rPr>
        <w:t>II</w:t>
      </w:r>
      <w:r w:rsidR="00A5273F" w:rsidRPr="00106055">
        <w:rPr>
          <w:rFonts w:ascii="Arial" w:eastAsia="MS-Gothic" w:hAnsi="Arial" w:cs="Arial"/>
          <w:sz w:val="18"/>
          <w:szCs w:val="18"/>
          <w:lang w:eastAsia="ja-JP"/>
        </w:rPr>
        <w:t xml:space="preserve"> </w:t>
      </w:r>
      <w:r w:rsidR="00A5273F" w:rsidRPr="00106055">
        <w:rPr>
          <w:rFonts w:ascii="Arial" w:hAnsi="Arial" w:cs="Arial"/>
          <w:sz w:val="18"/>
          <w:szCs w:val="18"/>
          <w:lang w:eastAsia="ja-JP"/>
        </w:rPr>
        <w:t>N High Sensitivity CRP</w:t>
      </w:r>
      <w:r w:rsidR="008F4EEA" w:rsidRPr="00106055">
        <w:rPr>
          <w:rFonts w:ascii="Arial" w:hAnsi="Arial" w:cs="Arial"/>
          <w:sz w:val="18"/>
          <w:szCs w:val="18"/>
          <w:lang w:eastAsia="ja-JP"/>
        </w:rPr>
        <w:t xml:space="preserve">, </w:t>
      </w:r>
      <w:r w:rsidR="008F4EEA" w:rsidRPr="00106055">
        <w:rPr>
          <w:rFonts w:ascii="Arial" w:hAnsi="Arial" w:cs="Arial"/>
          <w:sz w:val="18"/>
          <w:szCs w:val="18"/>
          <w:lang w:val="en-US" w:eastAsia="ja-JP"/>
        </w:rPr>
        <w:t>n</w:t>
      </w:r>
      <w:r w:rsidR="008F4EEA" w:rsidRPr="00106055">
        <w:rPr>
          <w:rFonts w:ascii="Arial" w:hAnsi="Arial" w:cs="Arial"/>
          <w:sz w:val="18"/>
          <w:szCs w:val="18"/>
          <w:lang w:eastAsia="ja-JP"/>
        </w:rPr>
        <w:t xml:space="preserve"> – количество испытаний).</w:t>
      </w:r>
    </w:p>
    <w:p w:rsidR="00A5273F" w:rsidRPr="00106055" w:rsidRDefault="00A5273F" w:rsidP="00F617C1">
      <w:pPr>
        <w:tabs>
          <w:tab w:val="num" w:pos="360"/>
        </w:tabs>
        <w:ind w:left="360"/>
        <w:jc w:val="both"/>
        <w:rPr>
          <w:rFonts w:ascii="Arial" w:hAnsi="Arial" w:cs="Arial"/>
          <w:sz w:val="18"/>
          <w:szCs w:val="18"/>
          <w:lang w:val="pt-BR" w:eastAsia="ja-JP"/>
        </w:rPr>
      </w:pPr>
      <w:r w:rsidRPr="00106055">
        <w:rPr>
          <w:rFonts w:ascii="Arial" w:hAnsi="Arial" w:cs="Arial"/>
          <w:sz w:val="18"/>
          <w:szCs w:val="18"/>
          <w:lang w:eastAsia="ja-JP"/>
        </w:rPr>
        <w:t>ЭДТА</w:t>
      </w:r>
      <w:r w:rsidRPr="00106055">
        <w:rPr>
          <w:rFonts w:ascii="Arial" w:hAnsi="Arial" w:cs="Arial"/>
          <w:sz w:val="18"/>
          <w:szCs w:val="18"/>
          <w:lang w:val="pt-BR" w:eastAsia="ja-JP"/>
        </w:rPr>
        <w:t xml:space="preserve"> </w:t>
      </w:r>
      <w:r w:rsidRPr="00106055">
        <w:rPr>
          <w:rFonts w:ascii="Arial" w:hAnsi="Arial" w:cs="Arial"/>
          <w:sz w:val="18"/>
          <w:szCs w:val="18"/>
          <w:lang w:eastAsia="ja-JP"/>
        </w:rPr>
        <w:t>плазма</w:t>
      </w:r>
      <w:r w:rsidRPr="00106055">
        <w:rPr>
          <w:rFonts w:ascii="Arial" w:hAnsi="Arial" w:cs="Arial"/>
          <w:sz w:val="18"/>
          <w:szCs w:val="18"/>
          <w:lang w:val="pt-BR" w:eastAsia="ja-JP"/>
        </w:rPr>
        <w:t>: y</w:t>
      </w:r>
      <w:r w:rsidRPr="00106055">
        <w:rPr>
          <w:rFonts w:ascii="Arial" w:eastAsia="MS-Gothic" w:hAnsi="Arial" w:cs="Arial"/>
          <w:sz w:val="18"/>
          <w:szCs w:val="18"/>
          <w:lang w:val="pt-BR" w:eastAsia="ja-JP"/>
        </w:rPr>
        <w:t>=</w:t>
      </w:r>
      <w:r w:rsidRPr="00106055">
        <w:rPr>
          <w:rFonts w:ascii="Arial" w:hAnsi="Arial" w:cs="Arial"/>
          <w:sz w:val="18"/>
          <w:szCs w:val="18"/>
          <w:lang w:val="pt-BR" w:eastAsia="ja-JP"/>
        </w:rPr>
        <w:t>1,01x + 0,079; r</w:t>
      </w:r>
      <w:r w:rsidRPr="00106055">
        <w:rPr>
          <w:rFonts w:ascii="Arial" w:eastAsia="MS-Gothic" w:hAnsi="Arial" w:cs="Arial"/>
          <w:sz w:val="18"/>
          <w:szCs w:val="18"/>
          <w:lang w:val="pt-BR" w:eastAsia="ja-JP"/>
        </w:rPr>
        <w:t>=</w:t>
      </w:r>
      <w:r w:rsidRPr="00106055">
        <w:rPr>
          <w:rFonts w:ascii="Arial" w:hAnsi="Arial" w:cs="Arial"/>
          <w:sz w:val="18"/>
          <w:szCs w:val="18"/>
          <w:lang w:val="pt-BR" w:eastAsia="ja-JP"/>
        </w:rPr>
        <w:t>0,993, n</w:t>
      </w:r>
      <w:r w:rsidRPr="00106055">
        <w:rPr>
          <w:rFonts w:ascii="Arial" w:eastAsia="MS-Gothic" w:hAnsi="Arial" w:cs="Arial"/>
          <w:sz w:val="18"/>
          <w:szCs w:val="18"/>
          <w:lang w:val="pt-BR" w:eastAsia="ja-JP"/>
        </w:rPr>
        <w:t>=</w:t>
      </w:r>
      <w:r w:rsidRPr="00106055">
        <w:rPr>
          <w:rFonts w:ascii="Arial" w:hAnsi="Arial" w:cs="Arial"/>
          <w:sz w:val="18"/>
          <w:szCs w:val="18"/>
          <w:lang w:val="pt-BR" w:eastAsia="ja-JP"/>
        </w:rPr>
        <w:t xml:space="preserve">100 </w:t>
      </w:r>
    </w:p>
    <w:p w:rsidR="00A5273F" w:rsidRPr="00AB2FA6" w:rsidRDefault="00A5273F" w:rsidP="00F617C1">
      <w:pPr>
        <w:tabs>
          <w:tab w:val="num" w:pos="360"/>
        </w:tabs>
        <w:ind w:left="360"/>
        <w:jc w:val="both"/>
        <w:rPr>
          <w:rFonts w:ascii="Arial" w:hAnsi="Arial" w:cs="Arial"/>
          <w:sz w:val="18"/>
          <w:szCs w:val="18"/>
          <w:lang w:val="pt-BR" w:eastAsia="ja-JP"/>
        </w:rPr>
      </w:pPr>
      <w:r w:rsidRPr="00AB2FA6">
        <w:rPr>
          <w:rFonts w:ascii="Arial" w:hAnsi="Arial" w:cs="Arial"/>
          <w:sz w:val="18"/>
          <w:szCs w:val="18"/>
          <w:lang w:val="pt-BR" w:eastAsia="ja-JP"/>
        </w:rPr>
        <w:t xml:space="preserve">(y - </w:t>
      </w:r>
      <w:r w:rsidRPr="00106055">
        <w:rPr>
          <w:rFonts w:ascii="Arial" w:hAnsi="Arial" w:cs="Arial"/>
          <w:sz w:val="18"/>
          <w:szCs w:val="18"/>
          <w:lang w:eastAsia="ja-JP"/>
        </w:rPr>
        <w:t>данный</w:t>
      </w:r>
      <w:r w:rsidRPr="00AB2FA6">
        <w:rPr>
          <w:rFonts w:ascii="Arial" w:hAnsi="Arial" w:cs="Arial"/>
          <w:sz w:val="18"/>
          <w:szCs w:val="18"/>
          <w:lang w:val="pt-BR" w:eastAsia="ja-JP"/>
        </w:rPr>
        <w:t xml:space="preserve"> </w:t>
      </w:r>
      <w:r w:rsidRPr="00106055">
        <w:rPr>
          <w:rFonts w:ascii="Arial" w:hAnsi="Arial" w:cs="Arial"/>
          <w:sz w:val="18"/>
          <w:szCs w:val="18"/>
          <w:lang w:eastAsia="ja-JP"/>
        </w:rPr>
        <w:t>метод</w:t>
      </w:r>
      <w:r w:rsidRPr="00AB2FA6">
        <w:rPr>
          <w:rFonts w:ascii="Arial" w:hAnsi="Arial" w:cs="Arial"/>
          <w:sz w:val="18"/>
          <w:szCs w:val="18"/>
          <w:lang w:val="pt-BR" w:eastAsia="ja-JP"/>
        </w:rPr>
        <w:t>, x - Dade Behring BN II</w:t>
      </w:r>
      <w:r w:rsidRPr="00AB2FA6">
        <w:rPr>
          <w:rFonts w:ascii="Arial" w:eastAsia="MS-Gothic" w:hAnsi="Arial" w:cs="Arial"/>
          <w:sz w:val="18"/>
          <w:szCs w:val="18"/>
          <w:lang w:val="pt-BR" w:eastAsia="ja-JP"/>
        </w:rPr>
        <w:t xml:space="preserve"> </w:t>
      </w:r>
      <w:r w:rsidRPr="00AB2FA6">
        <w:rPr>
          <w:rFonts w:ascii="Arial" w:hAnsi="Arial" w:cs="Arial"/>
          <w:sz w:val="18"/>
          <w:szCs w:val="18"/>
          <w:lang w:val="pt-BR" w:eastAsia="ja-JP"/>
        </w:rPr>
        <w:t xml:space="preserve">N High Sensitivity CRP, n – </w:t>
      </w:r>
      <w:r w:rsidRPr="00106055">
        <w:rPr>
          <w:rFonts w:ascii="Arial" w:hAnsi="Arial" w:cs="Arial"/>
          <w:sz w:val="18"/>
          <w:szCs w:val="18"/>
          <w:lang w:eastAsia="ja-JP"/>
        </w:rPr>
        <w:t>количество</w:t>
      </w:r>
      <w:r w:rsidRPr="00AB2FA6">
        <w:rPr>
          <w:rFonts w:ascii="Arial" w:hAnsi="Arial" w:cs="Arial"/>
          <w:sz w:val="18"/>
          <w:szCs w:val="18"/>
          <w:lang w:val="pt-BR" w:eastAsia="ja-JP"/>
        </w:rPr>
        <w:t xml:space="preserve"> </w:t>
      </w:r>
      <w:r w:rsidRPr="00106055">
        <w:rPr>
          <w:rFonts w:ascii="Arial" w:hAnsi="Arial" w:cs="Arial"/>
          <w:sz w:val="18"/>
          <w:szCs w:val="18"/>
          <w:lang w:eastAsia="ja-JP"/>
        </w:rPr>
        <w:t>испытаний</w:t>
      </w:r>
      <w:r w:rsidRPr="00AB2FA6">
        <w:rPr>
          <w:rFonts w:ascii="Arial" w:hAnsi="Arial" w:cs="Arial"/>
          <w:sz w:val="18"/>
          <w:szCs w:val="18"/>
          <w:lang w:val="pt-BR" w:eastAsia="ja-JP"/>
        </w:rPr>
        <w:t>).</w:t>
      </w:r>
    </w:p>
    <w:p w:rsidR="00EE749A" w:rsidRPr="00106055" w:rsidRDefault="008F4EEA" w:rsidP="00800483">
      <w:pPr>
        <w:numPr>
          <w:ilvl w:val="0"/>
          <w:numId w:val="20"/>
        </w:numPr>
        <w:tabs>
          <w:tab w:val="clear" w:pos="720"/>
          <w:tab w:val="num" w:pos="360"/>
        </w:tabs>
        <w:ind w:left="0" w:firstLine="0"/>
        <w:jc w:val="both"/>
        <w:rPr>
          <w:rFonts w:ascii="Arial" w:hAnsi="Arial" w:cs="Arial"/>
          <w:sz w:val="18"/>
          <w:szCs w:val="18"/>
          <w:lang w:eastAsia="ja-JP"/>
        </w:rPr>
      </w:pPr>
      <w:r w:rsidRPr="00106055">
        <w:rPr>
          <w:rFonts w:ascii="Arial" w:hAnsi="Arial" w:cs="Arial"/>
          <w:sz w:val="18"/>
          <w:szCs w:val="18"/>
        </w:rPr>
        <w:t xml:space="preserve">Корреляция между результатами </w:t>
      </w:r>
      <w:r w:rsidR="0037599C" w:rsidRPr="00106055">
        <w:rPr>
          <w:rFonts w:ascii="Arial" w:hAnsi="Arial" w:cs="Arial"/>
          <w:sz w:val="18"/>
          <w:szCs w:val="18"/>
          <w:lang w:val="en-US" w:eastAsia="ja-JP"/>
        </w:rPr>
        <w:t>PATHFAST</w:t>
      </w:r>
      <w:r w:rsidR="0037599C" w:rsidRPr="00106055">
        <w:rPr>
          <w:rFonts w:ascii="Arial" w:hAnsi="Arial" w:cs="Arial"/>
          <w:sz w:val="18"/>
          <w:szCs w:val="18"/>
          <w:lang w:eastAsia="ja-JP"/>
        </w:rPr>
        <w:t xml:space="preserve"> </w:t>
      </w:r>
      <w:r w:rsidRPr="00106055">
        <w:rPr>
          <w:rFonts w:ascii="Arial" w:hAnsi="Arial" w:cs="Arial"/>
          <w:sz w:val="18"/>
          <w:szCs w:val="18"/>
        </w:rPr>
        <w:t xml:space="preserve">по </w:t>
      </w:r>
      <w:r w:rsidR="00827251" w:rsidRPr="00106055">
        <w:rPr>
          <w:rFonts w:ascii="Arial" w:hAnsi="Arial" w:cs="Arial"/>
          <w:sz w:val="18"/>
          <w:szCs w:val="18"/>
        </w:rPr>
        <w:t xml:space="preserve">цельной </w:t>
      </w:r>
      <w:r w:rsidRPr="00106055">
        <w:rPr>
          <w:rFonts w:ascii="Arial" w:hAnsi="Arial" w:cs="Arial"/>
          <w:sz w:val="18"/>
          <w:szCs w:val="18"/>
        </w:rPr>
        <w:t xml:space="preserve">крови и </w:t>
      </w:r>
      <w:r w:rsidR="00A5273F" w:rsidRPr="00106055">
        <w:rPr>
          <w:rFonts w:ascii="Arial" w:hAnsi="Arial" w:cs="Arial"/>
          <w:sz w:val="18"/>
          <w:szCs w:val="18"/>
        </w:rPr>
        <w:t xml:space="preserve">ЭДТА </w:t>
      </w:r>
      <w:r w:rsidRPr="00106055">
        <w:rPr>
          <w:rFonts w:ascii="Arial" w:hAnsi="Arial" w:cs="Arial"/>
          <w:sz w:val="18"/>
          <w:szCs w:val="18"/>
        </w:rPr>
        <w:t xml:space="preserve">плазме </w:t>
      </w:r>
    </w:p>
    <w:p w:rsidR="00EE749A" w:rsidRPr="00106055" w:rsidRDefault="002E31B4" w:rsidP="00F617C1">
      <w:pPr>
        <w:tabs>
          <w:tab w:val="num" w:pos="360"/>
        </w:tabs>
        <w:ind w:left="360"/>
        <w:jc w:val="both"/>
        <w:rPr>
          <w:rFonts w:ascii="Arial" w:hAnsi="Arial" w:cs="Arial"/>
          <w:sz w:val="18"/>
          <w:szCs w:val="18"/>
          <w:lang w:eastAsia="ja-JP"/>
        </w:rPr>
      </w:pPr>
      <w:r w:rsidRPr="00106055">
        <w:rPr>
          <w:rFonts w:ascii="Arial" w:hAnsi="Arial" w:cs="Arial"/>
          <w:sz w:val="18"/>
          <w:szCs w:val="18"/>
          <w:lang w:val="en-US" w:eastAsia="ja-JP"/>
        </w:rPr>
        <w:t>y</w:t>
      </w:r>
      <w:r w:rsidR="00EE749A" w:rsidRPr="00106055">
        <w:rPr>
          <w:rFonts w:ascii="Arial" w:hAnsi="Arial" w:cs="Arial"/>
          <w:sz w:val="18"/>
          <w:szCs w:val="18"/>
          <w:lang w:eastAsia="ja-JP"/>
        </w:rPr>
        <w:t>=</w:t>
      </w:r>
      <w:r w:rsidR="00A5273F" w:rsidRPr="00106055">
        <w:rPr>
          <w:rFonts w:ascii="Arial" w:hAnsi="Arial" w:cs="Arial"/>
          <w:sz w:val="18"/>
          <w:szCs w:val="18"/>
          <w:lang w:eastAsia="ja-JP"/>
        </w:rPr>
        <w:t>1,05</w:t>
      </w:r>
      <w:r w:rsidRPr="00106055">
        <w:rPr>
          <w:rFonts w:ascii="Arial" w:hAnsi="Arial" w:cs="Arial"/>
          <w:sz w:val="18"/>
          <w:szCs w:val="18"/>
          <w:lang w:val="en-US" w:eastAsia="ja-JP"/>
        </w:rPr>
        <w:t>x</w:t>
      </w:r>
      <w:r w:rsidRPr="00106055">
        <w:rPr>
          <w:rFonts w:ascii="Arial" w:hAnsi="Arial" w:cs="Arial"/>
          <w:sz w:val="18"/>
          <w:szCs w:val="18"/>
          <w:lang w:eastAsia="ja-JP"/>
        </w:rPr>
        <w:t xml:space="preserve"> + 0</w:t>
      </w:r>
      <w:r w:rsidR="0037599C" w:rsidRPr="00106055">
        <w:rPr>
          <w:rFonts w:ascii="Arial" w:hAnsi="Arial" w:cs="Arial"/>
          <w:sz w:val="18"/>
          <w:szCs w:val="18"/>
          <w:lang w:eastAsia="ja-JP"/>
        </w:rPr>
        <w:t>,</w:t>
      </w:r>
      <w:r w:rsidR="00A5273F" w:rsidRPr="00106055">
        <w:rPr>
          <w:rFonts w:ascii="Arial" w:hAnsi="Arial" w:cs="Arial"/>
          <w:sz w:val="18"/>
          <w:szCs w:val="18"/>
          <w:lang w:eastAsia="ja-JP"/>
        </w:rPr>
        <w:t>008</w:t>
      </w:r>
      <w:r w:rsidR="00EE749A" w:rsidRPr="00106055">
        <w:rPr>
          <w:rFonts w:ascii="Arial" w:hAnsi="Arial" w:cs="Arial"/>
          <w:sz w:val="18"/>
          <w:szCs w:val="18"/>
          <w:lang w:eastAsia="ja-JP"/>
        </w:rPr>
        <w:t xml:space="preserve">, </w:t>
      </w:r>
      <w:r w:rsidRPr="00106055">
        <w:rPr>
          <w:rFonts w:ascii="Arial" w:hAnsi="Arial" w:cs="Arial"/>
          <w:sz w:val="18"/>
          <w:szCs w:val="18"/>
          <w:lang w:val="en-US" w:eastAsia="ja-JP"/>
        </w:rPr>
        <w:t>r</w:t>
      </w:r>
      <w:r w:rsidR="00EE749A" w:rsidRPr="00106055">
        <w:rPr>
          <w:rFonts w:ascii="Arial" w:hAnsi="Arial" w:cs="Arial"/>
          <w:sz w:val="18"/>
          <w:szCs w:val="18"/>
          <w:lang w:eastAsia="ja-JP"/>
        </w:rPr>
        <w:t>=</w:t>
      </w:r>
      <w:r w:rsidRPr="00106055">
        <w:rPr>
          <w:rFonts w:ascii="Arial" w:hAnsi="Arial" w:cs="Arial"/>
          <w:sz w:val="18"/>
          <w:szCs w:val="18"/>
          <w:lang w:eastAsia="ja-JP"/>
        </w:rPr>
        <w:t>0</w:t>
      </w:r>
      <w:r w:rsidR="0037599C" w:rsidRPr="00106055">
        <w:rPr>
          <w:rFonts w:ascii="Arial" w:hAnsi="Arial" w:cs="Arial"/>
          <w:sz w:val="18"/>
          <w:szCs w:val="18"/>
          <w:lang w:eastAsia="ja-JP"/>
        </w:rPr>
        <w:t>,</w:t>
      </w:r>
      <w:r w:rsidRPr="00106055">
        <w:rPr>
          <w:rFonts w:ascii="Arial" w:hAnsi="Arial" w:cs="Arial"/>
          <w:sz w:val="18"/>
          <w:szCs w:val="18"/>
          <w:lang w:eastAsia="ja-JP"/>
        </w:rPr>
        <w:t>99</w:t>
      </w:r>
      <w:r w:rsidR="00A5273F" w:rsidRPr="00106055">
        <w:rPr>
          <w:rFonts w:ascii="Arial" w:hAnsi="Arial" w:cs="Arial"/>
          <w:sz w:val="18"/>
          <w:szCs w:val="18"/>
          <w:lang w:eastAsia="ja-JP"/>
        </w:rPr>
        <w:t>7</w:t>
      </w:r>
      <w:r w:rsidR="00EE749A" w:rsidRPr="00106055">
        <w:rPr>
          <w:rFonts w:ascii="Arial" w:hAnsi="Arial" w:cs="Arial"/>
          <w:sz w:val="18"/>
          <w:szCs w:val="18"/>
          <w:lang w:eastAsia="ja-JP"/>
        </w:rPr>
        <w:t xml:space="preserve">, </w:t>
      </w:r>
      <w:r w:rsidRPr="00106055">
        <w:rPr>
          <w:rFonts w:ascii="Arial" w:hAnsi="Arial" w:cs="Arial"/>
          <w:sz w:val="18"/>
          <w:szCs w:val="18"/>
          <w:lang w:val="en-US" w:eastAsia="ja-JP"/>
        </w:rPr>
        <w:t>n</w:t>
      </w:r>
      <w:r w:rsidR="00EE749A" w:rsidRPr="00106055">
        <w:rPr>
          <w:rFonts w:ascii="Arial" w:hAnsi="Arial" w:cs="Arial"/>
          <w:sz w:val="18"/>
          <w:szCs w:val="18"/>
          <w:lang w:eastAsia="ja-JP"/>
        </w:rPr>
        <w:t>=</w:t>
      </w:r>
      <w:r w:rsidR="00A5273F" w:rsidRPr="00106055">
        <w:rPr>
          <w:rFonts w:ascii="Arial" w:hAnsi="Arial" w:cs="Arial"/>
          <w:sz w:val="18"/>
          <w:szCs w:val="18"/>
          <w:lang w:eastAsia="ja-JP"/>
        </w:rPr>
        <w:t>41</w:t>
      </w:r>
      <w:r w:rsidR="00EE749A" w:rsidRPr="00106055">
        <w:rPr>
          <w:rFonts w:ascii="Arial" w:hAnsi="Arial" w:cs="Arial"/>
          <w:sz w:val="18"/>
          <w:szCs w:val="18"/>
          <w:lang w:eastAsia="ja-JP"/>
        </w:rPr>
        <w:t xml:space="preserve"> </w:t>
      </w:r>
    </w:p>
    <w:p w:rsidR="00EE749A" w:rsidRPr="00106055" w:rsidRDefault="00EE749A" w:rsidP="00F617C1">
      <w:pPr>
        <w:tabs>
          <w:tab w:val="num" w:pos="360"/>
        </w:tabs>
        <w:ind w:left="360"/>
        <w:jc w:val="both"/>
        <w:rPr>
          <w:rFonts w:ascii="Arial" w:hAnsi="Arial" w:cs="Arial"/>
          <w:sz w:val="18"/>
          <w:szCs w:val="18"/>
          <w:lang w:eastAsia="ja-JP"/>
        </w:rPr>
      </w:pPr>
      <w:r w:rsidRPr="00106055">
        <w:rPr>
          <w:rFonts w:ascii="Arial" w:hAnsi="Arial" w:cs="Arial"/>
          <w:sz w:val="18"/>
          <w:szCs w:val="18"/>
          <w:lang w:eastAsia="ja-JP"/>
        </w:rPr>
        <w:t>(</w:t>
      </w:r>
      <w:r w:rsidR="002E31B4" w:rsidRPr="00106055">
        <w:rPr>
          <w:rFonts w:ascii="Arial" w:hAnsi="Arial" w:cs="Arial"/>
          <w:sz w:val="18"/>
          <w:szCs w:val="18"/>
          <w:lang w:val="en-US" w:eastAsia="ja-JP"/>
        </w:rPr>
        <w:t>y</w:t>
      </w:r>
      <w:r w:rsidR="008F4EEA" w:rsidRPr="00106055">
        <w:rPr>
          <w:rFonts w:ascii="Arial" w:hAnsi="Arial" w:cs="Arial"/>
          <w:sz w:val="18"/>
          <w:szCs w:val="18"/>
          <w:lang w:eastAsia="ja-JP"/>
        </w:rPr>
        <w:t xml:space="preserve"> – цельная кровь, </w:t>
      </w:r>
      <w:r w:rsidR="002E31B4" w:rsidRPr="00106055">
        <w:rPr>
          <w:rFonts w:ascii="Arial" w:hAnsi="Arial" w:cs="Arial"/>
          <w:sz w:val="18"/>
          <w:szCs w:val="18"/>
          <w:lang w:val="en-US" w:eastAsia="ja-JP"/>
        </w:rPr>
        <w:t>x</w:t>
      </w:r>
      <w:r w:rsidR="008F4EEA" w:rsidRPr="00106055">
        <w:rPr>
          <w:rFonts w:ascii="Arial" w:hAnsi="Arial" w:cs="Arial"/>
          <w:sz w:val="18"/>
          <w:szCs w:val="18"/>
          <w:lang w:eastAsia="ja-JP"/>
        </w:rPr>
        <w:t xml:space="preserve"> -</w:t>
      </w:r>
      <w:r w:rsidR="002E31B4" w:rsidRPr="00106055">
        <w:rPr>
          <w:rFonts w:ascii="Arial" w:hAnsi="Arial" w:cs="Arial"/>
          <w:sz w:val="18"/>
          <w:szCs w:val="18"/>
          <w:lang w:eastAsia="ja-JP"/>
        </w:rPr>
        <w:t xml:space="preserve"> </w:t>
      </w:r>
      <w:r w:rsidR="008F4EEA" w:rsidRPr="00106055">
        <w:rPr>
          <w:rFonts w:ascii="Arial" w:hAnsi="Arial" w:cs="Arial"/>
          <w:sz w:val="18"/>
          <w:szCs w:val="18"/>
          <w:lang w:eastAsia="ja-JP"/>
        </w:rPr>
        <w:t>плазма</w:t>
      </w:r>
      <w:r w:rsidRPr="00106055">
        <w:rPr>
          <w:rFonts w:ascii="Arial" w:hAnsi="Arial" w:cs="Arial"/>
          <w:sz w:val="18"/>
          <w:szCs w:val="18"/>
          <w:lang w:eastAsia="ja-JP"/>
        </w:rPr>
        <w:t xml:space="preserve">) </w:t>
      </w:r>
    </w:p>
    <w:p w:rsidR="00EE749A" w:rsidRPr="00106055" w:rsidRDefault="00A5273F" w:rsidP="00800483">
      <w:pPr>
        <w:numPr>
          <w:ilvl w:val="0"/>
          <w:numId w:val="20"/>
        </w:numPr>
        <w:tabs>
          <w:tab w:val="clear" w:pos="720"/>
          <w:tab w:val="num" w:pos="360"/>
        </w:tabs>
        <w:ind w:left="0" w:firstLine="0"/>
        <w:jc w:val="both"/>
        <w:rPr>
          <w:rFonts w:ascii="Arial" w:hAnsi="Arial" w:cs="Arial"/>
          <w:sz w:val="18"/>
          <w:szCs w:val="18"/>
          <w:lang w:val="en-US" w:eastAsia="ja-JP"/>
        </w:rPr>
      </w:pPr>
      <w:r w:rsidRPr="00106055">
        <w:rPr>
          <w:rFonts w:ascii="Arial" w:hAnsi="Arial" w:cs="Arial"/>
          <w:sz w:val="18"/>
          <w:szCs w:val="18"/>
          <w:lang w:eastAsia="ja-JP"/>
        </w:rPr>
        <w:t>Прослеживаемость</w:t>
      </w:r>
    </w:p>
    <w:p w:rsidR="00A5273F" w:rsidRPr="00106055" w:rsidRDefault="008F4EEA" w:rsidP="000923B7">
      <w:pPr>
        <w:tabs>
          <w:tab w:val="num" w:pos="180"/>
        </w:tabs>
        <w:jc w:val="both"/>
        <w:rPr>
          <w:rFonts w:ascii="Arial" w:hAnsi="Arial" w:cs="Arial"/>
          <w:sz w:val="18"/>
          <w:szCs w:val="18"/>
          <w:lang w:eastAsia="ja-JP"/>
        </w:rPr>
      </w:pPr>
      <w:r w:rsidRPr="00106055">
        <w:rPr>
          <w:rFonts w:ascii="Arial" w:hAnsi="Arial" w:cs="Arial"/>
          <w:sz w:val="18"/>
          <w:szCs w:val="18"/>
          <w:lang w:eastAsia="ja-JP"/>
        </w:rPr>
        <w:t xml:space="preserve">Калибраторы для </w:t>
      </w:r>
      <w:r w:rsidR="00F617C1" w:rsidRPr="00106055">
        <w:rPr>
          <w:rFonts w:ascii="Arial" w:hAnsi="Arial" w:cs="Arial"/>
          <w:sz w:val="18"/>
          <w:szCs w:val="18"/>
          <w:lang w:eastAsia="ja-JP"/>
        </w:rPr>
        <w:t>тест-системы</w:t>
      </w:r>
      <w:r w:rsidR="00A5273F" w:rsidRPr="00106055">
        <w:rPr>
          <w:rFonts w:ascii="Arial" w:hAnsi="Arial" w:cs="Arial"/>
          <w:sz w:val="18"/>
          <w:szCs w:val="18"/>
          <w:lang w:eastAsia="ja-JP"/>
        </w:rPr>
        <w:t xml:space="preserve"> </w:t>
      </w:r>
      <w:r w:rsidR="008F6404" w:rsidRPr="00106055">
        <w:rPr>
          <w:rFonts w:ascii="Arial" w:hAnsi="Arial" w:cs="Arial"/>
          <w:sz w:val="18"/>
          <w:szCs w:val="18"/>
          <w:lang w:eastAsia="ja-JP"/>
        </w:rPr>
        <w:t>соотносятся</w:t>
      </w:r>
      <w:r w:rsidRPr="00106055">
        <w:rPr>
          <w:rFonts w:ascii="Arial" w:hAnsi="Arial" w:cs="Arial"/>
          <w:sz w:val="18"/>
          <w:szCs w:val="18"/>
          <w:lang w:eastAsia="ja-JP"/>
        </w:rPr>
        <w:t xml:space="preserve"> </w:t>
      </w:r>
      <w:r w:rsidR="008F6404" w:rsidRPr="00106055">
        <w:rPr>
          <w:rFonts w:ascii="Arial" w:hAnsi="Arial" w:cs="Arial"/>
          <w:sz w:val="18"/>
          <w:szCs w:val="18"/>
          <w:lang w:eastAsia="ja-JP"/>
        </w:rPr>
        <w:t>с</w:t>
      </w:r>
      <w:r w:rsidRPr="00106055">
        <w:rPr>
          <w:rFonts w:ascii="Arial" w:hAnsi="Arial" w:cs="Arial"/>
          <w:sz w:val="18"/>
          <w:szCs w:val="18"/>
          <w:lang w:eastAsia="ja-JP"/>
        </w:rPr>
        <w:t xml:space="preserve"> </w:t>
      </w:r>
      <w:r w:rsidR="000E77D0" w:rsidRPr="00106055">
        <w:rPr>
          <w:rFonts w:ascii="Arial" w:hAnsi="Arial" w:cs="Arial"/>
          <w:sz w:val="18"/>
          <w:szCs w:val="18"/>
          <w:lang w:eastAsia="ja-JP"/>
        </w:rPr>
        <w:t>референтн</w:t>
      </w:r>
      <w:r w:rsidR="008F6404" w:rsidRPr="00106055">
        <w:rPr>
          <w:rFonts w:ascii="Arial" w:hAnsi="Arial" w:cs="Arial"/>
          <w:sz w:val="18"/>
          <w:szCs w:val="18"/>
          <w:lang w:eastAsia="ja-JP"/>
        </w:rPr>
        <w:t>ым</w:t>
      </w:r>
      <w:r w:rsidRPr="00106055">
        <w:rPr>
          <w:rFonts w:ascii="Arial" w:hAnsi="Arial" w:cs="Arial"/>
          <w:sz w:val="18"/>
          <w:szCs w:val="18"/>
          <w:lang w:eastAsia="ja-JP"/>
        </w:rPr>
        <w:t xml:space="preserve"> материал</w:t>
      </w:r>
      <w:r w:rsidR="008F6404" w:rsidRPr="00106055">
        <w:rPr>
          <w:rFonts w:ascii="Arial" w:hAnsi="Arial" w:cs="Arial"/>
          <w:sz w:val="18"/>
          <w:szCs w:val="18"/>
          <w:lang w:eastAsia="ja-JP"/>
        </w:rPr>
        <w:t>ом</w:t>
      </w:r>
      <w:r w:rsidRPr="00106055">
        <w:rPr>
          <w:rFonts w:ascii="Arial" w:hAnsi="Arial" w:cs="Arial"/>
          <w:sz w:val="18"/>
          <w:szCs w:val="18"/>
          <w:lang w:eastAsia="ja-JP"/>
        </w:rPr>
        <w:t xml:space="preserve"> </w:t>
      </w:r>
      <w:r w:rsidR="00F617C1" w:rsidRPr="00106055">
        <w:rPr>
          <w:rFonts w:ascii="Arial" w:hAnsi="Arial" w:cs="Arial"/>
          <w:sz w:val="18"/>
          <w:szCs w:val="18"/>
          <w:lang w:eastAsia="ja-JP"/>
        </w:rPr>
        <w:t xml:space="preserve">для высокочувствительного СРБ  </w:t>
      </w:r>
      <w:r w:rsidR="00A5273F" w:rsidRPr="00106055">
        <w:rPr>
          <w:rFonts w:ascii="Arial" w:hAnsi="Arial" w:cs="Arial"/>
          <w:sz w:val="18"/>
          <w:szCs w:val="18"/>
          <w:lang w:val="en-US" w:eastAsia="ja-JP"/>
        </w:rPr>
        <w:t>IRMM</w:t>
      </w:r>
      <w:r w:rsidR="00A5273F" w:rsidRPr="00106055">
        <w:rPr>
          <w:rFonts w:ascii="Arial" w:hAnsi="Arial" w:cs="Arial"/>
          <w:sz w:val="18"/>
          <w:szCs w:val="18"/>
          <w:lang w:eastAsia="ja-JP"/>
        </w:rPr>
        <w:t>•</w:t>
      </w:r>
      <w:r w:rsidR="00A5273F" w:rsidRPr="00106055">
        <w:rPr>
          <w:rFonts w:ascii="Arial" w:hAnsi="Arial" w:cs="Arial"/>
          <w:sz w:val="18"/>
          <w:szCs w:val="18"/>
          <w:lang w:val="en-US" w:eastAsia="ja-JP"/>
        </w:rPr>
        <w:t>CRM</w:t>
      </w:r>
      <w:r w:rsidR="00A5273F" w:rsidRPr="00106055">
        <w:rPr>
          <w:rFonts w:ascii="Arial" w:hAnsi="Arial" w:cs="Arial"/>
          <w:sz w:val="18"/>
          <w:szCs w:val="18"/>
          <w:lang w:eastAsia="ja-JP"/>
        </w:rPr>
        <w:t xml:space="preserve"> 470.</w:t>
      </w:r>
    </w:p>
    <w:p w:rsidR="00EE749A" w:rsidRPr="00106055" w:rsidRDefault="000E77D0" w:rsidP="00800483">
      <w:pPr>
        <w:numPr>
          <w:ilvl w:val="0"/>
          <w:numId w:val="20"/>
        </w:numPr>
        <w:tabs>
          <w:tab w:val="clear" w:pos="720"/>
          <w:tab w:val="num" w:pos="360"/>
        </w:tabs>
        <w:ind w:left="0" w:firstLine="0"/>
        <w:jc w:val="both"/>
        <w:rPr>
          <w:rFonts w:ascii="Arial" w:hAnsi="Arial" w:cs="Arial"/>
          <w:sz w:val="18"/>
          <w:szCs w:val="18"/>
          <w:lang w:val="en-US" w:eastAsia="ja-JP"/>
        </w:rPr>
      </w:pPr>
      <w:r w:rsidRPr="00106055">
        <w:rPr>
          <w:rFonts w:ascii="Arial" w:hAnsi="Arial" w:cs="Arial"/>
          <w:sz w:val="18"/>
          <w:szCs w:val="18"/>
          <w:lang w:eastAsia="ja-JP"/>
        </w:rPr>
        <w:t>Точность измерений</w:t>
      </w:r>
    </w:p>
    <w:p w:rsidR="002E31B4" w:rsidRPr="00106055" w:rsidRDefault="000E77D0" w:rsidP="00800483">
      <w:pPr>
        <w:spacing w:after="120"/>
        <w:jc w:val="both"/>
        <w:rPr>
          <w:rFonts w:ascii="Arial" w:hAnsi="Arial" w:cs="Arial"/>
          <w:sz w:val="18"/>
          <w:szCs w:val="18"/>
          <w:lang w:eastAsia="ja-JP"/>
        </w:rPr>
      </w:pPr>
      <w:r w:rsidRPr="00106055">
        <w:rPr>
          <w:rFonts w:ascii="Arial" w:hAnsi="Arial" w:cs="Arial"/>
          <w:sz w:val="18"/>
          <w:szCs w:val="18"/>
          <w:lang w:eastAsia="ja-JP"/>
        </w:rPr>
        <w:t>Воспроизводимость определялась с помощью</w:t>
      </w:r>
      <w:r w:rsidR="002E31B4" w:rsidRPr="00106055">
        <w:rPr>
          <w:rFonts w:ascii="Arial" w:hAnsi="Arial" w:cs="Arial"/>
          <w:sz w:val="18"/>
          <w:szCs w:val="18"/>
          <w:lang w:eastAsia="ja-JP"/>
        </w:rPr>
        <w:t xml:space="preserve"> </w:t>
      </w:r>
      <w:r w:rsidRPr="00106055">
        <w:rPr>
          <w:rFonts w:ascii="Arial" w:hAnsi="Arial" w:cs="Arial"/>
          <w:sz w:val="18"/>
          <w:szCs w:val="18"/>
          <w:lang w:eastAsia="ja-JP"/>
        </w:rPr>
        <w:t>настоящего метода на</w:t>
      </w:r>
      <w:r w:rsidR="002E31B4" w:rsidRPr="00106055">
        <w:rPr>
          <w:rFonts w:ascii="Arial" w:hAnsi="Arial" w:cs="Arial"/>
          <w:sz w:val="18"/>
          <w:szCs w:val="18"/>
          <w:lang w:eastAsia="ja-JP"/>
        </w:rPr>
        <w:t xml:space="preserve"> 3 </w:t>
      </w:r>
      <w:r w:rsidRPr="00106055">
        <w:rPr>
          <w:rFonts w:ascii="Arial" w:hAnsi="Arial" w:cs="Arial"/>
          <w:sz w:val="18"/>
          <w:szCs w:val="18"/>
          <w:lang w:eastAsia="ja-JP"/>
        </w:rPr>
        <w:t>контрольных материалах</w:t>
      </w:r>
      <w:r w:rsidR="002E31B4" w:rsidRPr="00106055">
        <w:rPr>
          <w:rFonts w:ascii="Arial" w:hAnsi="Arial" w:cs="Arial"/>
          <w:sz w:val="18"/>
          <w:szCs w:val="18"/>
          <w:lang w:eastAsia="ja-JP"/>
        </w:rPr>
        <w:t xml:space="preserve"> </w:t>
      </w:r>
      <w:r w:rsidRPr="00106055">
        <w:rPr>
          <w:rFonts w:ascii="Arial" w:hAnsi="Arial" w:cs="Arial"/>
          <w:sz w:val="18"/>
          <w:szCs w:val="18"/>
          <w:lang w:eastAsia="ja-JP"/>
        </w:rPr>
        <w:t>по следующему протоколу</w:t>
      </w:r>
      <w:r w:rsidR="002E31B4" w:rsidRPr="00106055">
        <w:rPr>
          <w:rFonts w:ascii="Arial" w:hAnsi="Arial" w:cs="Arial"/>
          <w:sz w:val="18"/>
          <w:szCs w:val="18"/>
          <w:lang w:eastAsia="ja-JP"/>
        </w:rPr>
        <w:t xml:space="preserve">: </w:t>
      </w:r>
      <w:r w:rsidR="008F6404" w:rsidRPr="00106055">
        <w:rPr>
          <w:rFonts w:ascii="Arial" w:hAnsi="Arial" w:cs="Arial"/>
          <w:sz w:val="18"/>
          <w:szCs w:val="18"/>
        </w:rPr>
        <w:t xml:space="preserve">каждый из </w:t>
      </w:r>
      <w:r w:rsidR="008F6404" w:rsidRPr="00106055">
        <w:rPr>
          <w:rFonts w:ascii="Arial" w:hAnsi="Arial" w:cs="Arial"/>
          <w:sz w:val="18"/>
          <w:szCs w:val="18"/>
          <w:lang w:eastAsia="ja-JP"/>
        </w:rPr>
        <w:t xml:space="preserve">трех </w:t>
      </w:r>
      <w:r w:rsidR="00DA2170">
        <w:rPr>
          <w:rFonts w:ascii="Arial" w:hAnsi="Arial" w:cs="Arial"/>
          <w:sz w:val="18"/>
          <w:szCs w:val="18"/>
          <w:lang w:eastAsia="ja-JP"/>
        </w:rPr>
        <w:t xml:space="preserve">проб </w:t>
      </w:r>
      <w:r w:rsidR="008F6404" w:rsidRPr="00106055">
        <w:rPr>
          <w:rFonts w:ascii="Arial" w:hAnsi="Arial" w:cs="Arial"/>
          <w:sz w:val="18"/>
          <w:szCs w:val="18"/>
          <w:lang w:eastAsia="ja-JP"/>
        </w:rPr>
        <w:t xml:space="preserve">плазмы исследовался в дублях </w:t>
      </w:r>
      <w:r w:rsidR="008F6404" w:rsidRPr="00106055">
        <w:rPr>
          <w:rFonts w:ascii="Arial" w:hAnsi="Arial" w:cs="Arial"/>
          <w:sz w:val="18"/>
          <w:szCs w:val="18"/>
        </w:rPr>
        <w:t xml:space="preserve">в течение 20 случайных дней. </w:t>
      </w:r>
      <w:r w:rsidRPr="00106055">
        <w:rPr>
          <w:rFonts w:ascii="Arial" w:hAnsi="Arial" w:cs="Arial"/>
          <w:sz w:val="18"/>
          <w:szCs w:val="18"/>
          <w:lang w:eastAsia="ja-JP"/>
        </w:rPr>
        <w:t xml:space="preserve">Внутритестовые и </w:t>
      </w:r>
      <w:r w:rsidR="008F6404" w:rsidRPr="00106055">
        <w:rPr>
          <w:rFonts w:ascii="Arial" w:hAnsi="Arial" w:cs="Arial"/>
          <w:sz w:val="18"/>
          <w:szCs w:val="18"/>
        </w:rPr>
        <w:t xml:space="preserve">общие </w:t>
      </w:r>
      <w:r w:rsidRPr="00106055">
        <w:rPr>
          <w:rFonts w:ascii="Arial" w:hAnsi="Arial" w:cs="Arial"/>
          <w:sz w:val="18"/>
          <w:szCs w:val="18"/>
          <w:lang w:eastAsia="ja-JP"/>
        </w:rPr>
        <w:t>стандартные</w:t>
      </w:r>
      <w:r w:rsidR="002E31B4" w:rsidRPr="00106055">
        <w:rPr>
          <w:rFonts w:ascii="Arial" w:hAnsi="Arial" w:cs="Arial"/>
          <w:sz w:val="18"/>
          <w:szCs w:val="18"/>
          <w:lang w:eastAsia="ja-JP"/>
        </w:rPr>
        <w:t xml:space="preserve"> </w:t>
      </w:r>
      <w:r w:rsidRPr="00106055">
        <w:rPr>
          <w:rFonts w:ascii="Arial" w:hAnsi="Arial" w:cs="Arial"/>
          <w:sz w:val="18"/>
          <w:szCs w:val="18"/>
          <w:lang w:eastAsia="ja-JP"/>
        </w:rPr>
        <w:t>отклонения</w:t>
      </w:r>
      <w:r w:rsidR="002E31B4" w:rsidRPr="00106055">
        <w:rPr>
          <w:rFonts w:ascii="Arial" w:hAnsi="Arial" w:cs="Arial"/>
          <w:sz w:val="18"/>
          <w:szCs w:val="18"/>
          <w:lang w:eastAsia="ja-JP"/>
        </w:rPr>
        <w:t xml:space="preserve"> </w:t>
      </w:r>
      <w:r w:rsidRPr="00106055">
        <w:rPr>
          <w:rFonts w:ascii="Arial" w:hAnsi="Arial" w:cs="Arial"/>
          <w:sz w:val="18"/>
          <w:szCs w:val="18"/>
          <w:lang w:eastAsia="ja-JP"/>
        </w:rPr>
        <w:t>рассчитывались по протоколу</w:t>
      </w:r>
      <w:r w:rsidR="002E31B4" w:rsidRPr="00106055">
        <w:rPr>
          <w:rFonts w:ascii="Arial" w:hAnsi="Arial" w:cs="Arial"/>
          <w:sz w:val="18"/>
          <w:szCs w:val="18"/>
          <w:lang w:eastAsia="ja-JP"/>
        </w:rPr>
        <w:t xml:space="preserve"> </w:t>
      </w:r>
      <w:r w:rsidR="00A5273F" w:rsidRPr="00106055">
        <w:rPr>
          <w:rFonts w:ascii="Arial" w:hAnsi="Arial" w:cs="Arial"/>
          <w:sz w:val="18"/>
          <w:szCs w:val="18"/>
          <w:lang w:val="en-US" w:eastAsia="ja-JP"/>
        </w:rPr>
        <w:t>CLSI</w:t>
      </w:r>
      <w:r w:rsidR="00A5273F" w:rsidRPr="00106055">
        <w:rPr>
          <w:rFonts w:ascii="Arial" w:hAnsi="Arial" w:cs="Arial"/>
          <w:sz w:val="18"/>
          <w:szCs w:val="18"/>
          <w:lang w:eastAsia="ja-JP"/>
        </w:rPr>
        <w:t xml:space="preserve"> </w:t>
      </w:r>
      <w:r w:rsidR="00A5273F" w:rsidRPr="00106055">
        <w:rPr>
          <w:rFonts w:ascii="Arial" w:hAnsi="Arial" w:cs="Arial"/>
          <w:sz w:val="18"/>
          <w:szCs w:val="18"/>
          <w:lang w:val="en-US" w:eastAsia="ja-JP"/>
        </w:rPr>
        <w:t>EP</w:t>
      </w:r>
      <w:r w:rsidR="00A5273F" w:rsidRPr="00106055">
        <w:rPr>
          <w:rFonts w:ascii="Arial" w:hAnsi="Arial" w:cs="Arial"/>
          <w:sz w:val="18"/>
          <w:szCs w:val="18"/>
          <w:lang w:eastAsia="ja-JP"/>
        </w:rPr>
        <w:t>-5</w:t>
      </w:r>
      <w:r w:rsidR="00A5273F" w:rsidRPr="00106055">
        <w:rPr>
          <w:rFonts w:ascii="Arial" w:hAnsi="Arial" w:cs="Arial"/>
          <w:sz w:val="18"/>
          <w:szCs w:val="18"/>
          <w:lang w:val="en-US" w:eastAsia="ja-JP"/>
        </w:rPr>
        <w:t>A</w:t>
      </w:r>
      <w:r w:rsidR="00A5273F" w:rsidRPr="00106055">
        <w:rPr>
          <w:rFonts w:ascii="Arial" w:hAnsi="Arial" w:cs="Arial"/>
          <w:sz w:val="18"/>
          <w:szCs w:val="18"/>
          <w:lang w:eastAsia="ja-JP"/>
        </w:rPr>
        <w:t>2</w:t>
      </w:r>
      <w:r w:rsidR="002E31B4" w:rsidRPr="00106055">
        <w:rPr>
          <w:rFonts w:ascii="Arial" w:hAnsi="Arial" w:cs="Arial"/>
          <w:sz w:val="18"/>
          <w:szCs w:val="18"/>
          <w:lang w:eastAsia="ja-JP"/>
        </w:rPr>
        <w:t>.</w:t>
      </w:r>
      <w:r w:rsidR="00EE749A" w:rsidRPr="00106055">
        <w:rPr>
          <w:rFonts w:ascii="Arial" w:hAnsi="Arial" w:cs="Arial"/>
          <w:sz w:val="18"/>
          <w:szCs w:val="18"/>
          <w:lang w:eastAsia="ja-JP"/>
        </w:rPr>
        <w:t xml:space="preserve"> </w:t>
      </w:r>
      <w:r w:rsidRPr="00106055">
        <w:rPr>
          <w:rFonts w:ascii="Arial" w:hAnsi="Arial" w:cs="Arial"/>
          <w:sz w:val="18"/>
          <w:szCs w:val="18"/>
          <w:lang w:eastAsia="ja-JP"/>
        </w:rPr>
        <w:t>Были получены следующие результаты</w:t>
      </w:r>
      <w:r w:rsidR="002E31B4" w:rsidRPr="00106055">
        <w:rPr>
          <w:rFonts w:ascii="Arial" w:hAnsi="Arial" w:cs="Arial"/>
          <w:sz w:val="18"/>
          <w:szCs w:val="18"/>
          <w:lang w:eastAsia="ja-JP"/>
        </w:rPr>
        <w:t>.</w:t>
      </w:r>
    </w:p>
    <w:tbl>
      <w:tblPr>
        <w:tblW w:w="972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060"/>
        <w:gridCol w:w="1080"/>
        <w:gridCol w:w="1620"/>
        <w:gridCol w:w="1260"/>
        <w:gridCol w:w="1440"/>
        <w:gridCol w:w="1260"/>
      </w:tblGrid>
      <w:tr w:rsidR="00800483" w:rsidRPr="00106055" w:rsidTr="00F736DA">
        <w:tc>
          <w:tcPr>
            <w:tcW w:w="3060" w:type="dxa"/>
            <w:vMerge w:val="restart"/>
          </w:tcPr>
          <w:p w:rsidR="00800483" w:rsidRPr="00106055" w:rsidRDefault="00800483" w:rsidP="00F736DA">
            <w:pPr>
              <w:jc w:val="center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106055">
              <w:rPr>
                <w:rFonts w:ascii="Arial" w:hAnsi="Arial" w:cs="Arial"/>
                <w:sz w:val="18"/>
                <w:szCs w:val="18"/>
              </w:rPr>
              <w:t>Образец</w:t>
            </w:r>
          </w:p>
        </w:tc>
        <w:tc>
          <w:tcPr>
            <w:tcW w:w="1080" w:type="dxa"/>
            <w:vMerge w:val="restart"/>
          </w:tcPr>
          <w:p w:rsidR="00800483" w:rsidRPr="00106055" w:rsidRDefault="00800483" w:rsidP="00F736DA">
            <w:pPr>
              <w:jc w:val="center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106055">
              <w:rPr>
                <w:rFonts w:ascii="Arial" w:hAnsi="Arial" w:cs="Arial"/>
                <w:sz w:val="18"/>
                <w:szCs w:val="18"/>
              </w:rPr>
              <w:t>Среднее (</w:t>
            </w:r>
            <w:r w:rsidR="007A39C5" w:rsidRPr="00106055">
              <w:rPr>
                <w:rFonts w:ascii="Arial" w:hAnsi="Arial" w:cs="Arial"/>
                <w:sz w:val="18"/>
                <w:szCs w:val="18"/>
              </w:rPr>
              <w:t>мг/</w:t>
            </w:r>
            <w:r w:rsidRPr="00106055">
              <w:rPr>
                <w:rFonts w:ascii="Arial" w:hAnsi="Arial" w:cs="Arial"/>
                <w:sz w:val="18"/>
                <w:szCs w:val="18"/>
              </w:rPr>
              <w:t>л)</w:t>
            </w:r>
          </w:p>
        </w:tc>
        <w:tc>
          <w:tcPr>
            <w:tcW w:w="2880" w:type="dxa"/>
            <w:gridSpan w:val="2"/>
          </w:tcPr>
          <w:p w:rsidR="00800483" w:rsidRPr="00106055" w:rsidRDefault="00800483" w:rsidP="00F736DA">
            <w:pPr>
              <w:jc w:val="center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106055">
              <w:rPr>
                <w:rFonts w:ascii="Arial" w:hAnsi="Arial" w:cs="Arial"/>
                <w:sz w:val="18"/>
                <w:szCs w:val="18"/>
              </w:rPr>
              <w:t>Внутритестовая точность</w:t>
            </w:r>
          </w:p>
        </w:tc>
        <w:tc>
          <w:tcPr>
            <w:tcW w:w="2700" w:type="dxa"/>
            <w:gridSpan w:val="2"/>
          </w:tcPr>
          <w:p w:rsidR="00800483" w:rsidRPr="00106055" w:rsidRDefault="00800483" w:rsidP="00F736DA">
            <w:pPr>
              <w:jc w:val="center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106055">
              <w:rPr>
                <w:rFonts w:ascii="Arial" w:hAnsi="Arial" w:cs="Arial"/>
                <w:sz w:val="18"/>
                <w:szCs w:val="18"/>
              </w:rPr>
              <w:t>Межтестовая точность</w:t>
            </w:r>
          </w:p>
        </w:tc>
      </w:tr>
      <w:tr w:rsidR="00871261" w:rsidRPr="00106055" w:rsidTr="00F736DA">
        <w:tc>
          <w:tcPr>
            <w:tcW w:w="3060" w:type="dxa"/>
            <w:vMerge/>
          </w:tcPr>
          <w:p w:rsidR="00871261" w:rsidRPr="00106055" w:rsidRDefault="00871261" w:rsidP="00F736DA">
            <w:pPr>
              <w:jc w:val="center"/>
              <w:rPr>
                <w:rFonts w:ascii="Arial" w:hAnsi="Arial" w:cs="Arial"/>
                <w:sz w:val="18"/>
                <w:szCs w:val="18"/>
                <w:lang w:eastAsia="ja-JP"/>
              </w:rPr>
            </w:pPr>
          </w:p>
        </w:tc>
        <w:tc>
          <w:tcPr>
            <w:tcW w:w="1080" w:type="dxa"/>
            <w:vMerge/>
          </w:tcPr>
          <w:p w:rsidR="00871261" w:rsidRPr="00106055" w:rsidRDefault="00871261" w:rsidP="00F736DA">
            <w:pPr>
              <w:jc w:val="center"/>
              <w:rPr>
                <w:rFonts w:ascii="Arial" w:hAnsi="Arial" w:cs="Arial"/>
                <w:sz w:val="18"/>
                <w:szCs w:val="18"/>
                <w:lang w:eastAsia="ja-JP"/>
              </w:rPr>
            </w:pPr>
          </w:p>
        </w:tc>
        <w:tc>
          <w:tcPr>
            <w:tcW w:w="1620" w:type="dxa"/>
            <w:shd w:val="clear" w:color="auto" w:fill="auto"/>
          </w:tcPr>
          <w:p w:rsidR="00871261" w:rsidRPr="00106055" w:rsidRDefault="007A39C5" w:rsidP="00F736DA">
            <w:pPr>
              <w:jc w:val="center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106055">
              <w:rPr>
                <w:rFonts w:ascii="Arial" w:hAnsi="Arial" w:cs="Arial"/>
                <w:sz w:val="18"/>
                <w:szCs w:val="18"/>
                <w:lang w:val="en-US"/>
              </w:rPr>
              <w:t xml:space="preserve">С.О. </w:t>
            </w:r>
            <w:r w:rsidR="00871261" w:rsidRPr="00106055">
              <w:rPr>
                <w:rFonts w:ascii="Arial" w:hAnsi="Arial" w:cs="Arial"/>
                <w:sz w:val="18"/>
                <w:szCs w:val="18"/>
              </w:rPr>
              <w:t>(</w:t>
            </w:r>
            <w:r w:rsidR="0023029F" w:rsidRPr="00106055">
              <w:rPr>
                <w:rFonts w:ascii="Arial" w:hAnsi="Arial" w:cs="Arial"/>
                <w:sz w:val="18"/>
                <w:szCs w:val="18"/>
              </w:rPr>
              <w:t>м</w:t>
            </w:r>
            <w:r w:rsidR="00871261" w:rsidRPr="00106055">
              <w:rPr>
                <w:rFonts w:ascii="Arial" w:hAnsi="Arial" w:cs="Arial"/>
                <w:sz w:val="18"/>
                <w:szCs w:val="18"/>
              </w:rPr>
              <w:t>г/л)</w:t>
            </w:r>
          </w:p>
        </w:tc>
        <w:tc>
          <w:tcPr>
            <w:tcW w:w="1260" w:type="dxa"/>
            <w:shd w:val="clear" w:color="auto" w:fill="auto"/>
          </w:tcPr>
          <w:p w:rsidR="00871261" w:rsidRPr="00106055" w:rsidRDefault="007A39C5" w:rsidP="00F736DA">
            <w:pPr>
              <w:jc w:val="center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106055">
              <w:rPr>
                <w:rFonts w:ascii="Arial" w:hAnsi="Arial" w:cs="Arial"/>
                <w:sz w:val="18"/>
                <w:szCs w:val="18"/>
                <w:lang w:val="en-US"/>
              </w:rPr>
              <w:t xml:space="preserve">К.В. </w:t>
            </w:r>
            <w:r w:rsidR="00871261" w:rsidRPr="00106055">
              <w:rPr>
                <w:rFonts w:ascii="Arial" w:hAnsi="Arial" w:cs="Arial"/>
                <w:sz w:val="18"/>
                <w:szCs w:val="18"/>
                <w:lang w:val="en-US"/>
              </w:rPr>
              <w:t>(%)</w:t>
            </w:r>
          </w:p>
        </w:tc>
        <w:tc>
          <w:tcPr>
            <w:tcW w:w="1440" w:type="dxa"/>
            <w:shd w:val="clear" w:color="auto" w:fill="auto"/>
          </w:tcPr>
          <w:p w:rsidR="00871261" w:rsidRPr="00106055" w:rsidRDefault="007A39C5" w:rsidP="00F736DA">
            <w:pPr>
              <w:jc w:val="center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106055">
              <w:rPr>
                <w:rFonts w:ascii="Arial" w:hAnsi="Arial" w:cs="Arial"/>
                <w:sz w:val="18"/>
                <w:szCs w:val="18"/>
                <w:lang w:val="en-US"/>
              </w:rPr>
              <w:t xml:space="preserve">С.О. </w:t>
            </w:r>
            <w:r w:rsidR="00871261" w:rsidRPr="00106055">
              <w:rPr>
                <w:rFonts w:ascii="Arial" w:hAnsi="Arial" w:cs="Arial"/>
                <w:sz w:val="18"/>
                <w:szCs w:val="18"/>
              </w:rPr>
              <w:t>(</w:t>
            </w:r>
            <w:r w:rsidR="0023029F" w:rsidRPr="00106055">
              <w:rPr>
                <w:rFonts w:ascii="Arial" w:hAnsi="Arial" w:cs="Arial"/>
                <w:sz w:val="18"/>
                <w:szCs w:val="18"/>
              </w:rPr>
              <w:t>м</w:t>
            </w:r>
            <w:r w:rsidR="00871261" w:rsidRPr="00106055">
              <w:rPr>
                <w:rFonts w:ascii="Arial" w:hAnsi="Arial" w:cs="Arial"/>
                <w:sz w:val="18"/>
                <w:szCs w:val="18"/>
              </w:rPr>
              <w:t>г/л)</w:t>
            </w:r>
          </w:p>
        </w:tc>
        <w:tc>
          <w:tcPr>
            <w:tcW w:w="1260" w:type="dxa"/>
            <w:shd w:val="clear" w:color="auto" w:fill="auto"/>
          </w:tcPr>
          <w:p w:rsidR="00871261" w:rsidRPr="00106055" w:rsidRDefault="007A39C5" w:rsidP="00F736DA">
            <w:pPr>
              <w:jc w:val="center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106055">
              <w:rPr>
                <w:rFonts w:ascii="Arial" w:hAnsi="Arial" w:cs="Arial"/>
                <w:sz w:val="18"/>
                <w:szCs w:val="18"/>
                <w:lang w:val="en-US"/>
              </w:rPr>
              <w:t xml:space="preserve">К.В. </w:t>
            </w:r>
            <w:r w:rsidR="00871261" w:rsidRPr="00106055">
              <w:rPr>
                <w:rFonts w:ascii="Arial" w:hAnsi="Arial" w:cs="Arial"/>
                <w:sz w:val="18"/>
                <w:szCs w:val="18"/>
                <w:lang w:val="en-US"/>
              </w:rPr>
              <w:t>(%)</w:t>
            </w:r>
          </w:p>
        </w:tc>
      </w:tr>
      <w:tr w:rsidR="00F617C1" w:rsidRPr="00106055" w:rsidTr="00F736DA">
        <w:tc>
          <w:tcPr>
            <w:tcW w:w="3060" w:type="dxa"/>
          </w:tcPr>
          <w:p w:rsidR="00F617C1" w:rsidRPr="00106055" w:rsidRDefault="00F617C1" w:rsidP="00F736DA">
            <w:pPr>
              <w:pStyle w:val="a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06055">
              <w:rPr>
                <w:rFonts w:ascii="Arial" w:hAnsi="Arial" w:cs="Arial"/>
                <w:sz w:val="18"/>
                <w:szCs w:val="18"/>
              </w:rPr>
              <w:t>Контроль низкого уровня</w:t>
            </w:r>
          </w:p>
        </w:tc>
        <w:tc>
          <w:tcPr>
            <w:tcW w:w="1080" w:type="dxa"/>
          </w:tcPr>
          <w:p w:rsidR="00F617C1" w:rsidRPr="00106055" w:rsidRDefault="00F617C1" w:rsidP="00F736DA">
            <w:pPr>
              <w:pStyle w:val="a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06055">
              <w:rPr>
                <w:rFonts w:ascii="Arial" w:hAnsi="Arial" w:cs="Arial"/>
                <w:sz w:val="18"/>
                <w:szCs w:val="18"/>
              </w:rPr>
              <w:t>0,540</w:t>
            </w:r>
          </w:p>
        </w:tc>
        <w:tc>
          <w:tcPr>
            <w:tcW w:w="1620" w:type="dxa"/>
            <w:shd w:val="clear" w:color="auto" w:fill="auto"/>
          </w:tcPr>
          <w:p w:rsidR="00F617C1" w:rsidRPr="00106055" w:rsidRDefault="00F617C1" w:rsidP="00F736DA">
            <w:pPr>
              <w:pStyle w:val="a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06055">
              <w:rPr>
                <w:rFonts w:ascii="Arial" w:hAnsi="Arial" w:cs="Arial"/>
                <w:sz w:val="18"/>
                <w:szCs w:val="18"/>
              </w:rPr>
              <w:t>0,020</w:t>
            </w:r>
          </w:p>
        </w:tc>
        <w:tc>
          <w:tcPr>
            <w:tcW w:w="1260" w:type="dxa"/>
            <w:shd w:val="clear" w:color="auto" w:fill="auto"/>
          </w:tcPr>
          <w:p w:rsidR="00F617C1" w:rsidRPr="00106055" w:rsidRDefault="00F617C1" w:rsidP="00F736DA">
            <w:pPr>
              <w:pStyle w:val="a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06055">
              <w:rPr>
                <w:rFonts w:ascii="Arial" w:hAnsi="Arial" w:cs="Arial"/>
                <w:sz w:val="18"/>
                <w:szCs w:val="18"/>
              </w:rPr>
              <w:t>3,7</w:t>
            </w:r>
          </w:p>
        </w:tc>
        <w:tc>
          <w:tcPr>
            <w:tcW w:w="1440" w:type="dxa"/>
            <w:shd w:val="clear" w:color="auto" w:fill="auto"/>
          </w:tcPr>
          <w:p w:rsidR="00F617C1" w:rsidRPr="00106055" w:rsidRDefault="00F617C1" w:rsidP="00F736DA">
            <w:pPr>
              <w:pStyle w:val="a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06055">
              <w:rPr>
                <w:rFonts w:ascii="Arial" w:hAnsi="Arial" w:cs="Arial"/>
                <w:sz w:val="18"/>
                <w:szCs w:val="18"/>
              </w:rPr>
              <w:t>0,022</w:t>
            </w:r>
          </w:p>
        </w:tc>
        <w:tc>
          <w:tcPr>
            <w:tcW w:w="1260" w:type="dxa"/>
            <w:shd w:val="clear" w:color="auto" w:fill="auto"/>
          </w:tcPr>
          <w:p w:rsidR="00F617C1" w:rsidRPr="00106055" w:rsidRDefault="00F617C1" w:rsidP="00F736DA">
            <w:pPr>
              <w:pStyle w:val="a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06055">
              <w:rPr>
                <w:rFonts w:ascii="Arial" w:hAnsi="Arial" w:cs="Arial"/>
                <w:sz w:val="18"/>
                <w:szCs w:val="18"/>
              </w:rPr>
              <w:t>4,1</w:t>
            </w:r>
          </w:p>
        </w:tc>
      </w:tr>
      <w:tr w:rsidR="00F617C1" w:rsidRPr="00106055" w:rsidTr="00F736DA">
        <w:tc>
          <w:tcPr>
            <w:tcW w:w="3060" w:type="dxa"/>
          </w:tcPr>
          <w:p w:rsidR="00F617C1" w:rsidRPr="00106055" w:rsidRDefault="00F617C1" w:rsidP="00F736DA">
            <w:pPr>
              <w:pStyle w:val="a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06055">
              <w:rPr>
                <w:rFonts w:ascii="Arial" w:hAnsi="Arial" w:cs="Arial"/>
                <w:sz w:val="18"/>
                <w:szCs w:val="18"/>
              </w:rPr>
              <w:t>Контроль среднего уровня</w:t>
            </w:r>
          </w:p>
        </w:tc>
        <w:tc>
          <w:tcPr>
            <w:tcW w:w="1080" w:type="dxa"/>
          </w:tcPr>
          <w:p w:rsidR="00F617C1" w:rsidRPr="00106055" w:rsidRDefault="00F617C1" w:rsidP="00F736DA">
            <w:pPr>
              <w:pStyle w:val="a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06055">
              <w:rPr>
                <w:rFonts w:ascii="Arial" w:hAnsi="Arial" w:cs="Arial"/>
                <w:sz w:val="18"/>
                <w:szCs w:val="18"/>
              </w:rPr>
              <w:t>1,76</w:t>
            </w:r>
          </w:p>
        </w:tc>
        <w:tc>
          <w:tcPr>
            <w:tcW w:w="1620" w:type="dxa"/>
            <w:shd w:val="clear" w:color="auto" w:fill="auto"/>
          </w:tcPr>
          <w:p w:rsidR="00F617C1" w:rsidRPr="00106055" w:rsidRDefault="00F617C1" w:rsidP="00F736DA">
            <w:pPr>
              <w:pStyle w:val="a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06055">
              <w:rPr>
                <w:rFonts w:ascii="Arial" w:hAnsi="Arial" w:cs="Arial"/>
                <w:sz w:val="18"/>
                <w:szCs w:val="18"/>
              </w:rPr>
              <w:t>0,066</w:t>
            </w:r>
          </w:p>
        </w:tc>
        <w:tc>
          <w:tcPr>
            <w:tcW w:w="1260" w:type="dxa"/>
            <w:shd w:val="clear" w:color="auto" w:fill="auto"/>
          </w:tcPr>
          <w:p w:rsidR="00F617C1" w:rsidRPr="00106055" w:rsidRDefault="00F617C1" w:rsidP="00F736DA">
            <w:pPr>
              <w:pStyle w:val="a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06055">
              <w:rPr>
                <w:rFonts w:ascii="Arial" w:hAnsi="Arial" w:cs="Arial"/>
                <w:sz w:val="18"/>
                <w:szCs w:val="18"/>
              </w:rPr>
              <w:t>3,8</w:t>
            </w:r>
          </w:p>
        </w:tc>
        <w:tc>
          <w:tcPr>
            <w:tcW w:w="1440" w:type="dxa"/>
            <w:shd w:val="clear" w:color="auto" w:fill="auto"/>
          </w:tcPr>
          <w:p w:rsidR="00F617C1" w:rsidRPr="00106055" w:rsidRDefault="00F617C1" w:rsidP="00F736DA">
            <w:pPr>
              <w:pStyle w:val="a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06055">
              <w:rPr>
                <w:rFonts w:ascii="Arial" w:hAnsi="Arial" w:cs="Arial"/>
                <w:sz w:val="18"/>
                <w:szCs w:val="18"/>
              </w:rPr>
              <w:t>0,095</w:t>
            </w:r>
          </w:p>
        </w:tc>
        <w:tc>
          <w:tcPr>
            <w:tcW w:w="1260" w:type="dxa"/>
            <w:shd w:val="clear" w:color="auto" w:fill="auto"/>
          </w:tcPr>
          <w:p w:rsidR="00F617C1" w:rsidRPr="00106055" w:rsidRDefault="00F617C1" w:rsidP="00F736DA">
            <w:pPr>
              <w:pStyle w:val="a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06055">
              <w:rPr>
                <w:rFonts w:ascii="Arial" w:hAnsi="Arial" w:cs="Arial"/>
                <w:sz w:val="18"/>
                <w:szCs w:val="18"/>
              </w:rPr>
              <w:t>5,4</w:t>
            </w:r>
          </w:p>
        </w:tc>
      </w:tr>
      <w:tr w:rsidR="00F617C1" w:rsidRPr="00106055" w:rsidTr="00F736DA">
        <w:tc>
          <w:tcPr>
            <w:tcW w:w="3060" w:type="dxa"/>
          </w:tcPr>
          <w:p w:rsidR="00F617C1" w:rsidRPr="00106055" w:rsidRDefault="00F617C1" w:rsidP="00F736DA">
            <w:pPr>
              <w:pStyle w:val="a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06055">
              <w:rPr>
                <w:rFonts w:ascii="Arial" w:hAnsi="Arial" w:cs="Arial"/>
                <w:sz w:val="18"/>
                <w:szCs w:val="18"/>
              </w:rPr>
              <w:t>Контроль высокого уровня</w:t>
            </w:r>
          </w:p>
        </w:tc>
        <w:tc>
          <w:tcPr>
            <w:tcW w:w="1080" w:type="dxa"/>
          </w:tcPr>
          <w:p w:rsidR="00F617C1" w:rsidRPr="00106055" w:rsidRDefault="00F617C1" w:rsidP="00F736DA">
            <w:pPr>
              <w:pStyle w:val="a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06055">
              <w:rPr>
                <w:rFonts w:ascii="Arial" w:hAnsi="Arial" w:cs="Arial"/>
                <w:sz w:val="18"/>
                <w:szCs w:val="18"/>
              </w:rPr>
              <w:t>5,54</w:t>
            </w:r>
          </w:p>
        </w:tc>
        <w:tc>
          <w:tcPr>
            <w:tcW w:w="1620" w:type="dxa"/>
            <w:shd w:val="clear" w:color="auto" w:fill="auto"/>
          </w:tcPr>
          <w:p w:rsidR="00F617C1" w:rsidRPr="00106055" w:rsidRDefault="00F617C1" w:rsidP="00F736DA">
            <w:pPr>
              <w:pStyle w:val="a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06055">
              <w:rPr>
                <w:rFonts w:ascii="Arial" w:hAnsi="Arial" w:cs="Arial"/>
                <w:sz w:val="18"/>
                <w:szCs w:val="18"/>
              </w:rPr>
              <w:t>0,192</w:t>
            </w:r>
          </w:p>
        </w:tc>
        <w:tc>
          <w:tcPr>
            <w:tcW w:w="1260" w:type="dxa"/>
            <w:shd w:val="clear" w:color="auto" w:fill="auto"/>
          </w:tcPr>
          <w:p w:rsidR="00F617C1" w:rsidRPr="00106055" w:rsidRDefault="00F617C1" w:rsidP="00F736DA">
            <w:pPr>
              <w:pStyle w:val="a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06055">
              <w:rPr>
                <w:rFonts w:ascii="Arial" w:hAnsi="Arial" w:cs="Arial"/>
                <w:sz w:val="18"/>
                <w:szCs w:val="18"/>
              </w:rPr>
              <w:t>3,5</w:t>
            </w:r>
          </w:p>
        </w:tc>
        <w:tc>
          <w:tcPr>
            <w:tcW w:w="1440" w:type="dxa"/>
            <w:shd w:val="clear" w:color="auto" w:fill="auto"/>
          </w:tcPr>
          <w:p w:rsidR="00F617C1" w:rsidRPr="00106055" w:rsidRDefault="00F617C1" w:rsidP="00F736DA">
            <w:pPr>
              <w:pStyle w:val="a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06055">
              <w:rPr>
                <w:rFonts w:ascii="Arial" w:hAnsi="Arial" w:cs="Arial"/>
                <w:sz w:val="18"/>
                <w:szCs w:val="18"/>
              </w:rPr>
              <w:t>0,307</w:t>
            </w:r>
          </w:p>
        </w:tc>
        <w:tc>
          <w:tcPr>
            <w:tcW w:w="1260" w:type="dxa"/>
            <w:shd w:val="clear" w:color="auto" w:fill="auto"/>
          </w:tcPr>
          <w:p w:rsidR="00F617C1" w:rsidRPr="00106055" w:rsidRDefault="00F617C1" w:rsidP="00F736DA">
            <w:pPr>
              <w:pStyle w:val="a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06055">
              <w:rPr>
                <w:rFonts w:ascii="Arial" w:hAnsi="Arial" w:cs="Arial"/>
                <w:sz w:val="18"/>
                <w:szCs w:val="18"/>
              </w:rPr>
              <w:t>5,6</w:t>
            </w:r>
          </w:p>
        </w:tc>
      </w:tr>
    </w:tbl>
    <w:p w:rsidR="007A39C5" w:rsidRPr="00106055" w:rsidRDefault="007A39C5" w:rsidP="007A39C5">
      <w:pPr>
        <w:ind w:left="360"/>
        <w:jc w:val="both"/>
        <w:rPr>
          <w:rFonts w:ascii="Arial" w:hAnsi="Arial" w:cs="Arial"/>
          <w:sz w:val="18"/>
          <w:szCs w:val="18"/>
          <w:lang w:eastAsia="ja-JP"/>
        </w:rPr>
      </w:pPr>
      <w:r w:rsidRPr="00106055">
        <w:rPr>
          <w:rFonts w:ascii="Arial" w:hAnsi="Arial" w:cs="Arial"/>
          <w:sz w:val="18"/>
          <w:szCs w:val="18"/>
        </w:rPr>
        <w:t xml:space="preserve">С.О. </w:t>
      </w:r>
      <w:r w:rsidRPr="00106055">
        <w:rPr>
          <w:rFonts w:ascii="Arial" w:hAnsi="Arial" w:cs="Arial"/>
          <w:sz w:val="18"/>
          <w:szCs w:val="18"/>
          <w:lang w:eastAsia="ja-JP"/>
        </w:rPr>
        <w:t xml:space="preserve">– стандартное отклонение, </w:t>
      </w:r>
      <w:r w:rsidRPr="00106055">
        <w:rPr>
          <w:rFonts w:ascii="Arial" w:hAnsi="Arial" w:cs="Arial"/>
          <w:sz w:val="18"/>
          <w:szCs w:val="18"/>
        </w:rPr>
        <w:t xml:space="preserve">К.В. </w:t>
      </w:r>
      <w:r w:rsidRPr="00106055">
        <w:rPr>
          <w:rFonts w:ascii="Arial" w:hAnsi="Arial" w:cs="Arial"/>
          <w:sz w:val="18"/>
          <w:szCs w:val="18"/>
          <w:lang w:eastAsia="ja-JP"/>
        </w:rPr>
        <w:t>– коэффициент вариации.</w:t>
      </w:r>
    </w:p>
    <w:p w:rsidR="00EE749A" w:rsidRPr="00106055" w:rsidRDefault="00E21736" w:rsidP="007A39C5">
      <w:pPr>
        <w:numPr>
          <w:ilvl w:val="0"/>
          <w:numId w:val="20"/>
        </w:numPr>
        <w:tabs>
          <w:tab w:val="clear" w:pos="720"/>
          <w:tab w:val="num" w:pos="360"/>
        </w:tabs>
        <w:ind w:left="0" w:firstLine="0"/>
        <w:jc w:val="both"/>
        <w:rPr>
          <w:rFonts w:ascii="Arial" w:hAnsi="Arial" w:cs="Arial"/>
          <w:sz w:val="18"/>
          <w:szCs w:val="18"/>
          <w:lang w:val="en-US" w:eastAsia="ja-JP"/>
        </w:rPr>
      </w:pPr>
      <w:r w:rsidRPr="00106055">
        <w:rPr>
          <w:rFonts w:ascii="Arial" w:hAnsi="Arial" w:cs="Arial"/>
          <w:sz w:val="18"/>
          <w:szCs w:val="18"/>
          <w:lang w:eastAsia="ja-JP"/>
        </w:rPr>
        <w:t xml:space="preserve">Предел </w:t>
      </w:r>
      <w:r w:rsidR="008F6404" w:rsidRPr="00106055">
        <w:rPr>
          <w:rFonts w:ascii="Arial" w:hAnsi="Arial" w:cs="Arial"/>
          <w:sz w:val="18"/>
          <w:szCs w:val="18"/>
        </w:rPr>
        <w:t>чувствительности</w:t>
      </w:r>
      <w:r w:rsidR="002E31B4" w:rsidRPr="00106055">
        <w:rPr>
          <w:rFonts w:ascii="Arial" w:hAnsi="Arial" w:cs="Arial"/>
          <w:sz w:val="18"/>
          <w:szCs w:val="18"/>
          <w:lang w:val="en-US" w:eastAsia="ja-JP"/>
        </w:rPr>
        <w:t xml:space="preserve">: </w:t>
      </w:r>
      <w:r w:rsidR="0023029F" w:rsidRPr="00106055">
        <w:rPr>
          <w:rFonts w:ascii="Arial" w:hAnsi="Arial" w:cs="Arial"/>
          <w:sz w:val="18"/>
          <w:szCs w:val="18"/>
          <w:lang w:eastAsia="ja-JP"/>
        </w:rPr>
        <w:t>0,05</w:t>
      </w:r>
      <w:r w:rsidR="002E31B4" w:rsidRPr="00106055">
        <w:rPr>
          <w:rFonts w:ascii="Arial" w:hAnsi="Arial" w:cs="Arial"/>
          <w:sz w:val="18"/>
          <w:szCs w:val="18"/>
          <w:lang w:val="en-US" w:eastAsia="ja-JP"/>
        </w:rPr>
        <w:t xml:space="preserve"> </w:t>
      </w:r>
      <w:r w:rsidR="0023029F" w:rsidRPr="00106055">
        <w:rPr>
          <w:rFonts w:ascii="Arial" w:hAnsi="Arial" w:cs="Arial"/>
          <w:sz w:val="18"/>
          <w:szCs w:val="18"/>
          <w:lang w:eastAsia="ja-JP"/>
        </w:rPr>
        <w:t>м</w:t>
      </w:r>
      <w:r w:rsidRPr="00106055">
        <w:rPr>
          <w:rFonts w:ascii="Arial" w:hAnsi="Arial" w:cs="Arial"/>
          <w:sz w:val="18"/>
          <w:szCs w:val="18"/>
          <w:lang w:eastAsia="ja-JP"/>
        </w:rPr>
        <w:t>г</w:t>
      </w:r>
      <w:r w:rsidR="002E31B4" w:rsidRPr="00106055">
        <w:rPr>
          <w:rFonts w:ascii="Arial" w:hAnsi="Arial" w:cs="Arial"/>
          <w:sz w:val="18"/>
          <w:szCs w:val="18"/>
          <w:lang w:val="en-US" w:eastAsia="ja-JP"/>
        </w:rPr>
        <w:t>/</w:t>
      </w:r>
      <w:r w:rsidRPr="00106055">
        <w:rPr>
          <w:rFonts w:ascii="Arial" w:hAnsi="Arial" w:cs="Arial"/>
          <w:sz w:val="18"/>
          <w:szCs w:val="18"/>
          <w:lang w:eastAsia="ja-JP"/>
        </w:rPr>
        <w:t>л</w:t>
      </w:r>
      <w:r w:rsidR="002E31B4" w:rsidRPr="00106055">
        <w:rPr>
          <w:rFonts w:ascii="Arial" w:hAnsi="Arial" w:cs="Arial"/>
          <w:sz w:val="18"/>
          <w:szCs w:val="18"/>
          <w:lang w:val="en-US" w:eastAsia="ja-JP"/>
        </w:rPr>
        <w:t>.</w:t>
      </w:r>
      <w:r w:rsidR="00EE749A" w:rsidRPr="00106055">
        <w:rPr>
          <w:rFonts w:ascii="Arial" w:hAnsi="Arial" w:cs="Arial"/>
          <w:sz w:val="18"/>
          <w:szCs w:val="18"/>
          <w:lang w:val="en-US" w:eastAsia="ja-JP"/>
        </w:rPr>
        <w:t xml:space="preserve"> </w:t>
      </w:r>
    </w:p>
    <w:p w:rsidR="002E31B4" w:rsidRPr="00106055" w:rsidRDefault="00B25436" w:rsidP="000923B7">
      <w:pPr>
        <w:spacing w:before="120"/>
        <w:jc w:val="both"/>
        <w:rPr>
          <w:rFonts w:ascii="Arial" w:hAnsi="Arial" w:cs="Arial"/>
          <w:i/>
          <w:iCs/>
          <w:sz w:val="18"/>
          <w:szCs w:val="18"/>
          <w:lang w:eastAsia="ja-JP"/>
        </w:rPr>
      </w:pPr>
      <w:r w:rsidRPr="00106055">
        <w:rPr>
          <w:rFonts w:ascii="Arial" w:hAnsi="Arial" w:cs="Arial"/>
          <w:i/>
          <w:iCs/>
          <w:sz w:val="18"/>
          <w:szCs w:val="18"/>
          <w:lang w:eastAsia="ja-JP"/>
        </w:rPr>
        <w:t>Ограничения процедуры</w:t>
      </w:r>
    </w:p>
    <w:p w:rsidR="00F617C1" w:rsidRPr="00106055" w:rsidRDefault="00F617C1" w:rsidP="00F617C1">
      <w:pPr>
        <w:numPr>
          <w:ilvl w:val="0"/>
          <w:numId w:val="21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18"/>
          <w:szCs w:val="18"/>
          <w:lang w:eastAsia="ja-JP"/>
        </w:rPr>
      </w:pPr>
      <w:r w:rsidRPr="00106055">
        <w:rPr>
          <w:rFonts w:ascii="Arial" w:hAnsi="Arial" w:cs="Arial"/>
          <w:sz w:val="18"/>
          <w:szCs w:val="18"/>
          <w:lang w:eastAsia="ja-JP"/>
        </w:rPr>
        <w:t xml:space="preserve">Система оповещения об ошибках в приборе содержит кодовые обозначения ошибок для предупреждения персонала о неисправностях. Любой отчет об ошибке, содержащий такие коды, должен быть сохранен. </w:t>
      </w:r>
    </w:p>
    <w:p w:rsidR="00F617C1" w:rsidRPr="00106055" w:rsidRDefault="00DA2170" w:rsidP="00F617C1">
      <w:pPr>
        <w:numPr>
          <w:ilvl w:val="0"/>
          <w:numId w:val="21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18"/>
          <w:szCs w:val="18"/>
          <w:lang w:eastAsia="ja-JP"/>
        </w:rPr>
      </w:pPr>
      <w:r>
        <w:rPr>
          <w:rFonts w:ascii="Arial" w:hAnsi="Arial" w:cs="Arial"/>
          <w:sz w:val="18"/>
          <w:szCs w:val="18"/>
          <w:lang w:eastAsia="ja-JP"/>
        </w:rPr>
        <w:t>Проб</w:t>
      </w:r>
      <w:r w:rsidR="00F617C1" w:rsidRPr="00106055">
        <w:rPr>
          <w:rFonts w:ascii="Arial" w:hAnsi="Arial" w:cs="Arial"/>
          <w:sz w:val="18"/>
          <w:szCs w:val="18"/>
          <w:lang w:eastAsia="ja-JP"/>
        </w:rPr>
        <w:t xml:space="preserve">ы пациентов </w:t>
      </w:r>
      <w:r w:rsidR="00F617C1" w:rsidRPr="00106055">
        <w:rPr>
          <w:rFonts w:ascii="Arial" w:hAnsi="Arial" w:cs="Arial"/>
          <w:sz w:val="18"/>
          <w:szCs w:val="18"/>
        </w:rPr>
        <w:t>могут содержать гетерофильные антитела, которые могут вступать в иммунную реакцию и таким образом влиять на результаты, как завышая, так и занижая их.</w:t>
      </w:r>
      <w:r w:rsidR="00F617C1" w:rsidRPr="00106055">
        <w:rPr>
          <w:rFonts w:ascii="Arial" w:hAnsi="Arial" w:cs="Arial"/>
          <w:sz w:val="18"/>
          <w:szCs w:val="18"/>
          <w:lang w:eastAsia="ja-JP"/>
        </w:rPr>
        <w:t xml:space="preserve"> Этот тест был разработан так, чтобы минимизировать такие влияния. Тем не менее, полная защита от такого влияния не может быть гарантирована. Результат теста, не согласующийся с общей клинической картиной и анамнезом должен интерпретироваться с осторожностью.</w:t>
      </w:r>
    </w:p>
    <w:p w:rsidR="002E31B4" w:rsidRPr="00106055" w:rsidRDefault="00735D85" w:rsidP="000923B7">
      <w:pPr>
        <w:spacing w:before="120"/>
        <w:jc w:val="both"/>
        <w:rPr>
          <w:rFonts w:ascii="Arial" w:hAnsi="Arial" w:cs="Arial"/>
          <w:i/>
          <w:iCs/>
          <w:sz w:val="18"/>
          <w:szCs w:val="18"/>
          <w:lang w:eastAsia="ja-JP"/>
        </w:rPr>
      </w:pPr>
      <w:r w:rsidRPr="00106055">
        <w:rPr>
          <w:rFonts w:ascii="Arial" w:hAnsi="Arial" w:cs="Arial"/>
          <w:i/>
          <w:iCs/>
          <w:sz w:val="18"/>
          <w:szCs w:val="18"/>
          <w:lang w:eastAsia="ja-JP"/>
        </w:rPr>
        <w:t>Ссылки</w:t>
      </w:r>
    </w:p>
    <w:p w:rsidR="0023029F" w:rsidRPr="00106055" w:rsidRDefault="0023029F" w:rsidP="00F617C1">
      <w:pPr>
        <w:numPr>
          <w:ilvl w:val="0"/>
          <w:numId w:val="23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18"/>
          <w:szCs w:val="18"/>
          <w:lang w:val="en-US" w:eastAsia="ja-JP"/>
        </w:rPr>
      </w:pPr>
      <w:r w:rsidRPr="00106055">
        <w:rPr>
          <w:rFonts w:ascii="Arial" w:hAnsi="Arial" w:cs="Arial"/>
          <w:sz w:val="18"/>
          <w:szCs w:val="18"/>
          <w:lang w:val="sv-SE" w:eastAsia="ja-JP"/>
        </w:rPr>
        <w:t xml:space="preserve">Dixon JS, Bird HA, Sitton NG, et al. </w:t>
      </w:r>
      <w:r w:rsidRPr="00106055">
        <w:rPr>
          <w:rFonts w:ascii="Arial" w:hAnsi="Arial" w:cs="Arial"/>
          <w:sz w:val="18"/>
          <w:szCs w:val="18"/>
          <w:lang w:val="en-US" w:eastAsia="ja-JP"/>
        </w:rPr>
        <w:t>C-reactive protein in the serial assessment of disease activity in rheumatoid arthritis. Scand J</w:t>
      </w:r>
      <w:r w:rsidRPr="00106055">
        <w:rPr>
          <w:rFonts w:ascii="Arial" w:hAnsi="Arial" w:cs="Arial"/>
          <w:sz w:val="18"/>
          <w:szCs w:val="18"/>
          <w:lang w:eastAsia="ja-JP"/>
        </w:rPr>
        <w:t xml:space="preserve"> </w:t>
      </w:r>
      <w:r w:rsidRPr="00106055">
        <w:rPr>
          <w:rFonts w:ascii="Arial" w:hAnsi="Arial" w:cs="Arial"/>
          <w:sz w:val="18"/>
          <w:szCs w:val="18"/>
          <w:lang w:val="en-US" w:eastAsia="ja-JP"/>
        </w:rPr>
        <w:t>Rheumatol 1984;13:39-44.</w:t>
      </w:r>
    </w:p>
    <w:p w:rsidR="0023029F" w:rsidRPr="00106055" w:rsidRDefault="0023029F" w:rsidP="00F617C1">
      <w:pPr>
        <w:numPr>
          <w:ilvl w:val="0"/>
          <w:numId w:val="23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18"/>
          <w:szCs w:val="18"/>
          <w:lang w:val="en-US" w:eastAsia="ja-JP"/>
        </w:rPr>
      </w:pPr>
      <w:r w:rsidRPr="00106055">
        <w:rPr>
          <w:rFonts w:ascii="Arial" w:hAnsi="Arial" w:cs="Arial"/>
          <w:sz w:val="18"/>
          <w:szCs w:val="18"/>
          <w:lang w:val="en-US" w:eastAsia="ja-JP"/>
        </w:rPr>
        <w:t>Kushner DL,Rzewricki DL. The acute phase response :general aspects. Bailliere’s Clin Rheumatol 1994;8:513-30.</w:t>
      </w:r>
    </w:p>
    <w:p w:rsidR="0023029F" w:rsidRPr="00106055" w:rsidRDefault="0023029F" w:rsidP="00F617C1">
      <w:pPr>
        <w:numPr>
          <w:ilvl w:val="0"/>
          <w:numId w:val="23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18"/>
          <w:szCs w:val="18"/>
          <w:lang w:val="en-US" w:eastAsia="ja-JP"/>
        </w:rPr>
      </w:pPr>
      <w:r w:rsidRPr="00106055">
        <w:rPr>
          <w:rFonts w:ascii="Arial" w:hAnsi="Arial" w:cs="Arial"/>
          <w:sz w:val="18"/>
          <w:szCs w:val="18"/>
          <w:lang w:val="nl-NL" w:eastAsia="ja-JP"/>
        </w:rPr>
        <w:t xml:space="preserve">van Leeuwen MA, van Rijswijk MH. </w:t>
      </w:r>
      <w:r w:rsidRPr="00106055">
        <w:rPr>
          <w:rFonts w:ascii="Arial" w:hAnsi="Arial" w:cs="Arial"/>
          <w:sz w:val="18"/>
          <w:szCs w:val="18"/>
          <w:lang w:val="en-US" w:eastAsia="ja-JP"/>
        </w:rPr>
        <w:t>Acute phase proteins in the monitoring of inflammatory disorders. Bailliere’s</w:t>
      </w:r>
      <w:r w:rsidRPr="00106055">
        <w:rPr>
          <w:rFonts w:ascii="Arial" w:hAnsi="Arial" w:cs="Arial"/>
          <w:sz w:val="18"/>
          <w:szCs w:val="18"/>
          <w:lang w:eastAsia="ja-JP"/>
        </w:rPr>
        <w:t xml:space="preserve"> </w:t>
      </w:r>
      <w:r w:rsidRPr="00106055">
        <w:rPr>
          <w:rFonts w:ascii="Arial" w:hAnsi="Arial" w:cs="Arial"/>
          <w:sz w:val="18"/>
          <w:szCs w:val="18"/>
          <w:lang w:val="en-US" w:eastAsia="ja-JP"/>
        </w:rPr>
        <w:t>Clin Rheumatol 1994;8:531-52.</w:t>
      </w:r>
    </w:p>
    <w:p w:rsidR="00723538" w:rsidRPr="00106055" w:rsidRDefault="0023029F" w:rsidP="00F617C1">
      <w:pPr>
        <w:numPr>
          <w:ilvl w:val="0"/>
          <w:numId w:val="23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18"/>
          <w:szCs w:val="18"/>
          <w:lang w:val="en-US" w:eastAsia="ja-JP"/>
        </w:rPr>
      </w:pPr>
      <w:r w:rsidRPr="00106055">
        <w:rPr>
          <w:rFonts w:ascii="Arial" w:hAnsi="Arial" w:cs="Arial"/>
          <w:sz w:val="18"/>
          <w:szCs w:val="18"/>
          <w:lang w:val="en-US" w:eastAsia="ja-JP"/>
        </w:rPr>
        <w:t>Pulliam PN, Attia MW, Cronan KM. Undetectable serious bacterial infection C-reactive protein in febrile children 1 to 36 months of age with clinically undetectable serious bacterial infection. Pediatrics 2001;</w:t>
      </w:r>
      <w:r w:rsidRPr="00AB2FA6">
        <w:rPr>
          <w:rFonts w:ascii="Arial" w:hAnsi="Arial" w:cs="Arial"/>
          <w:sz w:val="18"/>
          <w:szCs w:val="18"/>
          <w:lang w:val="en-US" w:eastAsia="ja-JP"/>
        </w:rPr>
        <w:t xml:space="preserve"> </w:t>
      </w:r>
      <w:r w:rsidRPr="00106055">
        <w:rPr>
          <w:rFonts w:ascii="Arial" w:hAnsi="Arial" w:cs="Arial"/>
          <w:sz w:val="18"/>
          <w:szCs w:val="18"/>
          <w:lang w:val="en-US" w:eastAsia="ja-JP"/>
        </w:rPr>
        <w:t>108:1275-9</w:t>
      </w:r>
    </w:p>
    <w:p w:rsidR="00723538" w:rsidRPr="00106055" w:rsidRDefault="00735D85" w:rsidP="000923B7">
      <w:pPr>
        <w:spacing w:before="120"/>
        <w:jc w:val="both"/>
        <w:rPr>
          <w:rFonts w:ascii="Arial" w:hAnsi="Arial" w:cs="Arial"/>
          <w:b/>
          <w:bCs/>
          <w:i/>
          <w:iCs/>
          <w:sz w:val="18"/>
          <w:szCs w:val="18"/>
          <w:lang w:eastAsia="ja-JP"/>
        </w:rPr>
      </w:pPr>
      <w:r w:rsidRPr="00106055">
        <w:rPr>
          <w:rFonts w:ascii="Arial" w:hAnsi="Arial" w:cs="Arial"/>
          <w:b/>
          <w:bCs/>
          <w:i/>
          <w:iCs/>
          <w:sz w:val="18"/>
          <w:szCs w:val="18"/>
          <w:lang w:eastAsia="ja-JP"/>
        </w:rPr>
        <w:t>Символы</w:t>
      </w:r>
    </w:p>
    <w:tbl>
      <w:tblPr>
        <w:tblW w:w="0" w:type="auto"/>
        <w:tblInd w:w="-72" w:type="dxa"/>
        <w:tblLook w:val="01E0"/>
      </w:tblPr>
      <w:tblGrid>
        <w:gridCol w:w="1339"/>
        <w:gridCol w:w="5543"/>
      </w:tblGrid>
      <w:tr w:rsidR="00723538" w:rsidRPr="00106055" w:rsidTr="00AB2FA6">
        <w:tc>
          <w:tcPr>
            <w:tcW w:w="1305" w:type="dxa"/>
            <w:vAlign w:val="center"/>
          </w:tcPr>
          <w:p w:rsidR="00723538" w:rsidRPr="00106055" w:rsidRDefault="00AB2FA6" w:rsidP="000923B7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ja-JP"/>
              </w:rPr>
            </w:pPr>
            <w:r>
              <w:rPr>
                <w:rFonts w:ascii="Arial" w:hAnsi="Arial" w:cs="Arial"/>
                <w:b/>
                <w:bCs/>
                <w:i/>
                <w:iCs/>
                <w:noProof/>
                <w:sz w:val="18"/>
                <w:szCs w:val="18"/>
                <w:lang w:eastAsia="ru-RU"/>
              </w:rPr>
              <w:drawing>
                <wp:inline distT="0" distB="0" distL="0" distR="0">
                  <wp:extent cx="229870" cy="139065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870" cy="1390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3" w:type="dxa"/>
            <w:vAlign w:val="center"/>
          </w:tcPr>
          <w:p w:rsidR="00723538" w:rsidRPr="00106055" w:rsidRDefault="00735D85" w:rsidP="000923B7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ja-JP"/>
              </w:rPr>
            </w:pPr>
            <w:r w:rsidRPr="00106055">
              <w:rPr>
                <w:rFonts w:ascii="Arial" w:hAnsi="Arial" w:cs="Arial"/>
                <w:sz w:val="18"/>
                <w:szCs w:val="18"/>
                <w:lang w:eastAsia="ja-JP"/>
              </w:rPr>
              <w:t>Соответствие европейским требованиям</w:t>
            </w:r>
          </w:p>
        </w:tc>
      </w:tr>
      <w:tr w:rsidR="00723538" w:rsidRPr="00106055" w:rsidTr="00AB2FA6">
        <w:tc>
          <w:tcPr>
            <w:tcW w:w="1305" w:type="dxa"/>
            <w:vAlign w:val="center"/>
          </w:tcPr>
          <w:p w:rsidR="00723538" w:rsidRPr="00106055" w:rsidRDefault="00AB2FA6" w:rsidP="000923B7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ja-JP"/>
              </w:rPr>
            </w:pPr>
            <w:r>
              <w:rPr>
                <w:rFonts w:ascii="Arial" w:hAnsi="Arial" w:cs="Arial"/>
                <w:b/>
                <w:bCs/>
                <w:i/>
                <w:iCs/>
                <w:noProof/>
                <w:sz w:val="18"/>
                <w:szCs w:val="18"/>
                <w:lang w:eastAsia="ru-RU"/>
              </w:rPr>
              <w:drawing>
                <wp:inline distT="0" distB="0" distL="0" distR="0">
                  <wp:extent cx="369570" cy="163195"/>
                  <wp:effectExtent l="1905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9570" cy="1631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3" w:type="dxa"/>
            <w:vAlign w:val="center"/>
          </w:tcPr>
          <w:p w:rsidR="00723538" w:rsidRPr="00106055" w:rsidRDefault="00735D85" w:rsidP="000923B7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ja-JP"/>
              </w:rPr>
            </w:pPr>
            <w:r w:rsidRPr="00106055">
              <w:rPr>
                <w:rFonts w:ascii="Arial" w:hAnsi="Arial" w:cs="Arial"/>
                <w:sz w:val="18"/>
                <w:szCs w:val="18"/>
                <w:lang w:eastAsia="ja-JP"/>
              </w:rPr>
              <w:t>Для ин-витро диагностики</w:t>
            </w:r>
          </w:p>
        </w:tc>
      </w:tr>
      <w:tr w:rsidR="00723538" w:rsidRPr="00106055" w:rsidTr="00AB2FA6">
        <w:tc>
          <w:tcPr>
            <w:tcW w:w="1305" w:type="dxa"/>
            <w:vAlign w:val="center"/>
          </w:tcPr>
          <w:p w:rsidR="00723538" w:rsidRPr="00106055" w:rsidRDefault="00AB2FA6" w:rsidP="000923B7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ja-JP"/>
              </w:rPr>
            </w:pPr>
            <w:r>
              <w:rPr>
                <w:rFonts w:ascii="Arial" w:hAnsi="Arial" w:cs="Arial"/>
                <w:b/>
                <w:bCs/>
                <w:i/>
                <w:iCs/>
                <w:noProof/>
                <w:sz w:val="18"/>
                <w:szCs w:val="18"/>
                <w:lang w:eastAsia="ru-RU"/>
              </w:rPr>
              <w:drawing>
                <wp:inline distT="0" distB="0" distL="0" distR="0">
                  <wp:extent cx="333375" cy="193675"/>
                  <wp:effectExtent l="19050" t="0" r="9525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193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3" w:type="dxa"/>
            <w:vAlign w:val="center"/>
          </w:tcPr>
          <w:p w:rsidR="00723538" w:rsidRPr="00106055" w:rsidRDefault="00735D85" w:rsidP="000923B7">
            <w:pPr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106055">
              <w:rPr>
                <w:rFonts w:ascii="Arial" w:hAnsi="Arial" w:cs="Arial"/>
                <w:sz w:val="18"/>
                <w:szCs w:val="18"/>
                <w:lang w:eastAsia="ja-JP"/>
              </w:rPr>
              <w:t xml:space="preserve">Номер лота </w:t>
            </w:r>
          </w:p>
        </w:tc>
      </w:tr>
      <w:tr w:rsidR="00723538" w:rsidRPr="00106055" w:rsidTr="00AB2FA6">
        <w:tc>
          <w:tcPr>
            <w:tcW w:w="1305" w:type="dxa"/>
            <w:vAlign w:val="center"/>
          </w:tcPr>
          <w:p w:rsidR="00723538" w:rsidRPr="00106055" w:rsidRDefault="00AB2FA6" w:rsidP="000923B7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ja-JP"/>
              </w:rPr>
            </w:pPr>
            <w:r>
              <w:rPr>
                <w:rFonts w:ascii="Arial" w:hAnsi="Arial" w:cs="Arial"/>
                <w:b/>
                <w:bCs/>
                <w:i/>
                <w:iCs/>
                <w:noProof/>
                <w:sz w:val="18"/>
                <w:szCs w:val="18"/>
                <w:lang w:eastAsia="ru-RU"/>
              </w:rPr>
              <w:drawing>
                <wp:inline distT="0" distB="0" distL="0" distR="0">
                  <wp:extent cx="369570" cy="169545"/>
                  <wp:effectExtent l="1905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9570" cy="1695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3" w:type="dxa"/>
            <w:vAlign w:val="center"/>
          </w:tcPr>
          <w:p w:rsidR="00723538" w:rsidRPr="00106055" w:rsidRDefault="00735D85" w:rsidP="000923B7">
            <w:pPr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106055">
              <w:rPr>
                <w:rFonts w:ascii="Arial" w:hAnsi="Arial" w:cs="Arial"/>
                <w:sz w:val="18"/>
                <w:szCs w:val="18"/>
                <w:lang w:eastAsia="ja-JP"/>
              </w:rPr>
              <w:t>Каталожный номер</w:t>
            </w:r>
            <w:r w:rsidR="008F6404" w:rsidRPr="00106055">
              <w:rPr>
                <w:rFonts w:ascii="Arial" w:hAnsi="Arial" w:cs="Arial"/>
                <w:sz w:val="18"/>
                <w:szCs w:val="18"/>
                <w:lang w:eastAsia="ja-JP"/>
              </w:rPr>
              <w:t xml:space="preserve"> продукта</w:t>
            </w:r>
          </w:p>
        </w:tc>
      </w:tr>
      <w:tr w:rsidR="00723538" w:rsidRPr="00106055" w:rsidTr="00AB2FA6">
        <w:tc>
          <w:tcPr>
            <w:tcW w:w="1305" w:type="dxa"/>
            <w:vAlign w:val="center"/>
          </w:tcPr>
          <w:p w:rsidR="00723538" w:rsidRPr="00106055" w:rsidRDefault="00AB2FA6" w:rsidP="000923B7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ja-JP"/>
              </w:rPr>
            </w:pPr>
            <w:r>
              <w:rPr>
                <w:rFonts w:ascii="Arial" w:hAnsi="Arial" w:cs="Arial"/>
                <w:b/>
                <w:bCs/>
                <w:i/>
                <w:iCs/>
                <w:noProof/>
                <w:sz w:val="18"/>
                <w:szCs w:val="18"/>
                <w:lang w:eastAsia="ru-RU"/>
              </w:rPr>
              <w:drawing>
                <wp:inline distT="0" distB="0" distL="0" distR="0">
                  <wp:extent cx="229870" cy="193675"/>
                  <wp:effectExtent l="1905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870" cy="193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3" w:type="dxa"/>
            <w:vAlign w:val="center"/>
          </w:tcPr>
          <w:p w:rsidR="00723538" w:rsidRPr="00106055" w:rsidRDefault="00735D85" w:rsidP="000923B7">
            <w:pPr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106055">
              <w:rPr>
                <w:rFonts w:ascii="Arial" w:hAnsi="Arial" w:cs="Arial"/>
                <w:sz w:val="18"/>
                <w:szCs w:val="18"/>
                <w:lang w:eastAsia="ja-JP"/>
              </w:rPr>
              <w:t>Производитель</w:t>
            </w:r>
          </w:p>
        </w:tc>
      </w:tr>
      <w:tr w:rsidR="00723538" w:rsidRPr="00106055" w:rsidTr="00AB2FA6">
        <w:tc>
          <w:tcPr>
            <w:tcW w:w="1305" w:type="dxa"/>
            <w:vAlign w:val="center"/>
          </w:tcPr>
          <w:p w:rsidR="00723538" w:rsidRPr="00106055" w:rsidRDefault="00AB2FA6" w:rsidP="000923B7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ja-JP"/>
              </w:rPr>
            </w:pPr>
            <w:r>
              <w:rPr>
                <w:rFonts w:ascii="Arial" w:hAnsi="Arial" w:cs="Arial"/>
                <w:b/>
                <w:bCs/>
                <w:i/>
                <w:iCs/>
                <w:noProof/>
                <w:sz w:val="18"/>
                <w:szCs w:val="18"/>
                <w:lang w:eastAsia="ru-RU"/>
              </w:rPr>
              <w:drawing>
                <wp:inline distT="0" distB="0" distL="0" distR="0">
                  <wp:extent cx="568960" cy="212090"/>
                  <wp:effectExtent l="19050" t="0" r="254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8960" cy="2120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3" w:type="dxa"/>
            <w:vAlign w:val="center"/>
          </w:tcPr>
          <w:p w:rsidR="00723538" w:rsidRPr="00106055" w:rsidRDefault="00735D85" w:rsidP="000923B7">
            <w:pPr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106055">
              <w:rPr>
                <w:rFonts w:ascii="Arial" w:hAnsi="Arial" w:cs="Arial"/>
                <w:sz w:val="18"/>
                <w:szCs w:val="18"/>
                <w:lang w:eastAsia="ja-JP"/>
              </w:rPr>
              <w:t>Уполномоченный представитель</w:t>
            </w:r>
          </w:p>
        </w:tc>
      </w:tr>
      <w:tr w:rsidR="00723538" w:rsidRPr="00106055" w:rsidTr="00AB2FA6">
        <w:tc>
          <w:tcPr>
            <w:tcW w:w="1305" w:type="dxa"/>
            <w:vAlign w:val="center"/>
          </w:tcPr>
          <w:p w:rsidR="00723538" w:rsidRPr="00106055" w:rsidRDefault="00AB2FA6" w:rsidP="000923B7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ja-JP"/>
              </w:rPr>
            </w:pPr>
            <w:r>
              <w:rPr>
                <w:rFonts w:ascii="Arial" w:hAnsi="Arial" w:cs="Arial"/>
                <w:b/>
                <w:bCs/>
                <w:i/>
                <w:iCs/>
                <w:noProof/>
                <w:sz w:val="18"/>
                <w:szCs w:val="18"/>
                <w:lang w:eastAsia="ru-RU"/>
              </w:rPr>
              <w:drawing>
                <wp:inline distT="0" distB="0" distL="0" distR="0">
                  <wp:extent cx="345440" cy="212090"/>
                  <wp:effectExtent l="1905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5440" cy="2120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3" w:type="dxa"/>
            <w:vAlign w:val="center"/>
          </w:tcPr>
          <w:p w:rsidR="00723538" w:rsidRPr="00106055" w:rsidRDefault="00735D85" w:rsidP="000923B7">
            <w:pPr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106055">
              <w:rPr>
                <w:rFonts w:ascii="Arial" w:hAnsi="Arial" w:cs="Arial"/>
                <w:sz w:val="18"/>
                <w:szCs w:val="18"/>
                <w:lang w:eastAsia="ja-JP"/>
              </w:rPr>
              <w:t>Содержимого достаточно для</w:t>
            </w:r>
          </w:p>
        </w:tc>
      </w:tr>
      <w:tr w:rsidR="00723538" w:rsidRPr="00106055" w:rsidTr="00AB2FA6">
        <w:tc>
          <w:tcPr>
            <w:tcW w:w="1305" w:type="dxa"/>
            <w:vAlign w:val="center"/>
          </w:tcPr>
          <w:p w:rsidR="00723538" w:rsidRPr="00106055" w:rsidRDefault="00AB2FA6" w:rsidP="000923B7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ja-JP"/>
              </w:rPr>
            </w:pPr>
            <w:r>
              <w:rPr>
                <w:rFonts w:ascii="Arial" w:hAnsi="Arial" w:cs="Arial"/>
                <w:b/>
                <w:bCs/>
                <w:i/>
                <w:iCs/>
                <w:noProof/>
                <w:sz w:val="18"/>
                <w:szCs w:val="18"/>
                <w:lang w:eastAsia="ru-RU"/>
              </w:rPr>
              <w:drawing>
                <wp:inline distT="0" distB="0" distL="0" distR="0">
                  <wp:extent cx="236220" cy="248285"/>
                  <wp:effectExtent l="19050" t="0" r="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482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3" w:type="dxa"/>
            <w:vAlign w:val="center"/>
          </w:tcPr>
          <w:p w:rsidR="00723538" w:rsidRPr="00106055" w:rsidRDefault="00735D85" w:rsidP="000923B7">
            <w:pPr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106055">
              <w:rPr>
                <w:rFonts w:ascii="Arial" w:hAnsi="Arial" w:cs="Arial"/>
                <w:sz w:val="18"/>
                <w:szCs w:val="18"/>
                <w:lang w:eastAsia="ja-JP"/>
              </w:rPr>
              <w:t xml:space="preserve">Температурные ограничения </w:t>
            </w:r>
          </w:p>
        </w:tc>
      </w:tr>
      <w:tr w:rsidR="00723538" w:rsidRPr="00106055" w:rsidTr="00AB2FA6">
        <w:tc>
          <w:tcPr>
            <w:tcW w:w="1305" w:type="dxa"/>
            <w:vAlign w:val="center"/>
          </w:tcPr>
          <w:p w:rsidR="00723538" w:rsidRPr="00106055" w:rsidRDefault="00AB2FA6" w:rsidP="000923B7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ja-JP"/>
              </w:rPr>
            </w:pPr>
            <w:r>
              <w:rPr>
                <w:rFonts w:ascii="Arial" w:hAnsi="Arial" w:cs="Arial"/>
                <w:b/>
                <w:bCs/>
                <w:i/>
                <w:iCs/>
                <w:noProof/>
                <w:sz w:val="18"/>
                <w:szCs w:val="18"/>
                <w:lang w:eastAsia="ru-RU"/>
              </w:rPr>
              <w:drawing>
                <wp:inline distT="0" distB="0" distL="0" distR="0">
                  <wp:extent cx="200025" cy="224155"/>
                  <wp:effectExtent l="19050" t="0" r="9525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241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3" w:type="dxa"/>
            <w:vAlign w:val="center"/>
          </w:tcPr>
          <w:p w:rsidR="00723538" w:rsidRPr="00106055" w:rsidRDefault="00735D85" w:rsidP="000923B7">
            <w:pPr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106055">
              <w:rPr>
                <w:rFonts w:ascii="Arial" w:hAnsi="Arial" w:cs="Arial"/>
                <w:sz w:val="18"/>
                <w:szCs w:val="18"/>
                <w:lang w:eastAsia="ja-JP"/>
              </w:rPr>
              <w:t>Срок хранения</w:t>
            </w:r>
          </w:p>
        </w:tc>
      </w:tr>
      <w:tr w:rsidR="00723538" w:rsidRPr="00106055" w:rsidTr="00AB2FA6">
        <w:tc>
          <w:tcPr>
            <w:tcW w:w="1305" w:type="dxa"/>
            <w:vAlign w:val="center"/>
          </w:tcPr>
          <w:p w:rsidR="00723538" w:rsidRPr="00106055" w:rsidRDefault="00AB2FA6" w:rsidP="000923B7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ja-JP"/>
              </w:rPr>
            </w:pPr>
            <w:r>
              <w:rPr>
                <w:rFonts w:ascii="Arial" w:hAnsi="Arial" w:cs="Arial"/>
                <w:b/>
                <w:bCs/>
                <w:i/>
                <w:iCs/>
                <w:noProof/>
                <w:sz w:val="18"/>
                <w:szCs w:val="18"/>
                <w:lang w:eastAsia="ru-RU"/>
              </w:rPr>
              <w:lastRenderedPageBreak/>
              <w:drawing>
                <wp:inline distT="0" distB="0" distL="0" distR="0">
                  <wp:extent cx="229870" cy="200025"/>
                  <wp:effectExtent l="19050" t="0" r="0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870" cy="200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3" w:type="dxa"/>
            <w:vAlign w:val="center"/>
          </w:tcPr>
          <w:p w:rsidR="00723538" w:rsidRPr="00106055" w:rsidRDefault="00DB6CF2" w:rsidP="000923B7">
            <w:pPr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106055">
              <w:rPr>
                <w:rFonts w:ascii="Arial" w:hAnsi="Arial" w:cs="Arial"/>
                <w:sz w:val="18"/>
                <w:szCs w:val="18"/>
                <w:lang w:eastAsia="ja-JP"/>
              </w:rPr>
              <w:t>Обратите внимание</w:t>
            </w:r>
            <w:r w:rsidR="00735D85" w:rsidRPr="00106055">
              <w:rPr>
                <w:rFonts w:ascii="Arial" w:hAnsi="Arial" w:cs="Arial"/>
                <w:sz w:val="18"/>
                <w:szCs w:val="18"/>
                <w:lang w:eastAsia="ja-JP"/>
              </w:rPr>
              <w:t xml:space="preserve"> на </w:t>
            </w:r>
            <w:r w:rsidRPr="00106055">
              <w:rPr>
                <w:rFonts w:ascii="Arial" w:hAnsi="Arial" w:cs="Arial"/>
                <w:sz w:val="18"/>
                <w:szCs w:val="18"/>
                <w:lang w:eastAsia="ja-JP"/>
              </w:rPr>
              <w:t>справочную документацию</w:t>
            </w:r>
            <w:r w:rsidR="00735D85" w:rsidRPr="00106055">
              <w:rPr>
                <w:rFonts w:ascii="Arial" w:hAnsi="Arial" w:cs="Arial"/>
                <w:sz w:val="18"/>
                <w:szCs w:val="18"/>
                <w:lang w:eastAsia="ja-JP"/>
              </w:rPr>
              <w:t xml:space="preserve"> </w:t>
            </w:r>
          </w:p>
        </w:tc>
      </w:tr>
      <w:tr w:rsidR="00723538" w:rsidRPr="00106055" w:rsidTr="00AB2FA6">
        <w:tc>
          <w:tcPr>
            <w:tcW w:w="1305" w:type="dxa"/>
            <w:vAlign w:val="center"/>
          </w:tcPr>
          <w:p w:rsidR="00723538" w:rsidRPr="00106055" w:rsidRDefault="00AB2FA6" w:rsidP="000923B7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ja-JP"/>
              </w:rPr>
            </w:pPr>
            <w:r>
              <w:rPr>
                <w:rFonts w:ascii="Arial" w:hAnsi="Arial" w:cs="Arial"/>
                <w:b/>
                <w:bCs/>
                <w:i/>
                <w:iCs/>
                <w:noProof/>
                <w:sz w:val="18"/>
                <w:szCs w:val="18"/>
                <w:lang w:eastAsia="ru-RU"/>
              </w:rPr>
              <w:drawing>
                <wp:inline distT="0" distB="0" distL="0" distR="0">
                  <wp:extent cx="278765" cy="169545"/>
                  <wp:effectExtent l="19050" t="0" r="6985" b="0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765" cy="1695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3" w:type="dxa"/>
            <w:vAlign w:val="center"/>
          </w:tcPr>
          <w:p w:rsidR="00723538" w:rsidRPr="00106055" w:rsidRDefault="00DB6CF2" w:rsidP="000923B7">
            <w:pPr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106055">
              <w:rPr>
                <w:rFonts w:ascii="Arial" w:hAnsi="Arial" w:cs="Arial"/>
                <w:sz w:val="18"/>
                <w:szCs w:val="18"/>
                <w:lang w:eastAsia="ja-JP"/>
              </w:rPr>
              <w:t>Следуйте инструкции</w:t>
            </w:r>
          </w:p>
        </w:tc>
      </w:tr>
      <w:tr w:rsidR="00723538" w:rsidRPr="00106055" w:rsidTr="00AB2FA6">
        <w:tc>
          <w:tcPr>
            <w:tcW w:w="1305" w:type="dxa"/>
            <w:vAlign w:val="center"/>
          </w:tcPr>
          <w:p w:rsidR="00723538" w:rsidRPr="00106055" w:rsidRDefault="00AB2FA6" w:rsidP="000923B7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ja-JP"/>
              </w:rPr>
            </w:pPr>
            <w:r>
              <w:rPr>
                <w:rFonts w:ascii="Arial" w:hAnsi="Arial" w:cs="Arial"/>
                <w:b/>
                <w:bCs/>
                <w:i/>
                <w:iCs/>
                <w:noProof/>
                <w:sz w:val="18"/>
                <w:szCs w:val="18"/>
                <w:lang w:eastAsia="ru-RU"/>
              </w:rPr>
              <w:drawing>
                <wp:inline distT="0" distB="0" distL="0" distR="0">
                  <wp:extent cx="496570" cy="175895"/>
                  <wp:effectExtent l="19050" t="0" r="0" b="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6570" cy="1758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3" w:type="dxa"/>
            <w:vAlign w:val="center"/>
          </w:tcPr>
          <w:p w:rsidR="00723538" w:rsidRPr="00106055" w:rsidRDefault="00DB6CF2" w:rsidP="000923B7">
            <w:pPr>
              <w:rPr>
                <w:rFonts w:ascii="Arial" w:hAnsi="Arial" w:cs="Arial"/>
                <w:sz w:val="18"/>
                <w:szCs w:val="18"/>
                <w:lang w:val="de-DE" w:eastAsia="ja-JP"/>
              </w:rPr>
            </w:pPr>
            <w:r w:rsidRPr="00106055">
              <w:rPr>
                <w:rFonts w:ascii="Arial" w:hAnsi="Arial" w:cs="Arial"/>
                <w:sz w:val="18"/>
                <w:szCs w:val="18"/>
                <w:lang w:eastAsia="ja-JP"/>
              </w:rPr>
              <w:t>Калибратор</w:t>
            </w:r>
            <w:r w:rsidR="00723538" w:rsidRPr="00106055">
              <w:rPr>
                <w:rFonts w:ascii="Arial" w:hAnsi="Arial" w:cs="Arial"/>
                <w:sz w:val="18"/>
                <w:szCs w:val="18"/>
                <w:lang w:val="pt-BR" w:eastAsia="ja-JP"/>
              </w:rPr>
              <w:t xml:space="preserve"> 1</w:t>
            </w:r>
          </w:p>
        </w:tc>
      </w:tr>
      <w:tr w:rsidR="00723538" w:rsidRPr="00106055" w:rsidTr="00AB2FA6">
        <w:tc>
          <w:tcPr>
            <w:tcW w:w="1305" w:type="dxa"/>
            <w:vAlign w:val="center"/>
          </w:tcPr>
          <w:p w:rsidR="00723538" w:rsidRPr="00106055" w:rsidRDefault="00AB2FA6" w:rsidP="000923B7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ja-JP"/>
              </w:rPr>
            </w:pPr>
            <w:r>
              <w:rPr>
                <w:rFonts w:ascii="Arial" w:hAnsi="Arial" w:cs="Arial"/>
                <w:b/>
                <w:bCs/>
                <w:i/>
                <w:iCs/>
                <w:noProof/>
                <w:sz w:val="18"/>
                <w:szCs w:val="18"/>
                <w:lang w:eastAsia="ru-RU"/>
              </w:rPr>
              <w:drawing>
                <wp:inline distT="0" distB="0" distL="0" distR="0">
                  <wp:extent cx="496570" cy="175895"/>
                  <wp:effectExtent l="19050" t="0" r="0" b="0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6570" cy="1758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3" w:type="dxa"/>
            <w:vAlign w:val="center"/>
          </w:tcPr>
          <w:p w:rsidR="00723538" w:rsidRPr="00106055" w:rsidRDefault="00DB6CF2" w:rsidP="000923B7">
            <w:pPr>
              <w:rPr>
                <w:rFonts w:ascii="Arial" w:hAnsi="Arial" w:cs="Arial"/>
                <w:sz w:val="18"/>
                <w:szCs w:val="18"/>
                <w:lang w:val="pt-BR" w:eastAsia="ja-JP"/>
              </w:rPr>
            </w:pPr>
            <w:r w:rsidRPr="00106055">
              <w:rPr>
                <w:rFonts w:ascii="Arial" w:hAnsi="Arial" w:cs="Arial"/>
                <w:sz w:val="18"/>
                <w:szCs w:val="18"/>
                <w:lang w:eastAsia="ja-JP"/>
              </w:rPr>
              <w:t>Калибратор</w:t>
            </w:r>
            <w:r w:rsidRPr="00106055">
              <w:rPr>
                <w:rFonts w:ascii="Arial" w:hAnsi="Arial" w:cs="Arial"/>
                <w:sz w:val="18"/>
                <w:szCs w:val="18"/>
                <w:lang w:val="pt-BR" w:eastAsia="ja-JP"/>
              </w:rPr>
              <w:t xml:space="preserve"> </w:t>
            </w:r>
            <w:r w:rsidR="00723538" w:rsidRPr="00106055">
              <w:rPr>
                <w:rFonts w:ascii="Arial" w:hAnsi="Arial" w:cs="Arial"/>
                <w:sz w:val="18"/>
                <w:szCs w:val="18"/>
                <w:lang w:val="pt-BR" w:eastAsia="ja-JP"/>
              </w:rPr>
              <w:t>2</w:t>
            </w:r>
          </w:p>
        </w:tc>
      </w:tr>
      <w:tr w:rsidR="005B4390" w:rsidRPr="00106055" w:rsidTr="00AB2FA6">
        <w:tc>
          <w:tcPr>
            <w:tcW w:w="1305" w:type="dxa"/>
            <w:vAlign w:val="center"/>
          </w:tcPr>
          <w:tbl>
            <w:tblPr>
              <w:tblW w:w="0" w:type="auto"/>
              <w:tblLook w:val="01E0"/>
            </w:tblPr>
            <w:tblGrid>
              <w:gridCol w:w="1089"/>
            </w:tblGrid>
            <w:tr w:rsidR="005B4390" w:rsidRPr="00106055" w:rsidTr="005B4390">
              <w:tc>
                <w:tcPr>
                  <w:tcW w:w="1085" w:type="dxa"/>
                  <w:vAlign w:val="center"/>
                </w:tcPr>
                <w:p w:rsidR="005B4390" w:rsidRPr="00106055" w:rsidRDefault="00AB2FA6">
                  <w:pPr>
                    <w:rPr>
                      <w:rFonts w:ascii="Arial" w:hAnsi="Arial" w:cs="Arial"/>
                      <w:b/>
                      <w:bCs/>
                      <w:i/>
                      <w:iCs/>
                      <w:sz w:val="18"/>
                      <w:szCs w:val="18"/>
                      <w:lang w:eastAsia="ja-JP"/>
                    </w:rPr>
                  </w:pPr>
                  <w:r>
                    <w:rPr>
                      <w:rFonts w:ascii="Arial" w:hAnsi="Arial" w:cs="Arial"/>
                      <w:b/>
                      <w:bCs/>
                      <w:i/>
                      <w:iCs/>
                      <w:noProof/>
                      <w:sz w:val="18"/>
                      <w:szCs w:val="18"/>
                      <w:lang w:eastAsia="ru-RU"/>
                    </w:rPr>
                    <w:drawing>
                      <wp:inline distT="0" distB="0" distL="0" distR="0">
                        <wp:extent cx="556895" cy="121285"/>
                        <wp:effectExtent l="19050" t="0" r="0" b="0"/>
                        <wp:docPr id="14" name="Рисунок 1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0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56895" cy="12128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5B4390" w:rsidRPr="00106055" w:rsidRDefault="005B4390" w:rsidP="000923B7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ja-JP"/>
              </w:rPr>
            </w:pPr>
          </w:p>
        </w:tc>
        <w:tc>
          <w:tcPr>
            <w:tcW w:w="5543" w:type="dxa"/>
            <w:vAlign w:val="center"/>
          </w:tcPr>
          <w:p w:rsidR="005B4390" w:rsidRPr="00106055" w:rsidRDefault="005B4390" w:rsidP="000923B7">
            <w:pPr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106055">
              <w:rPr>
                <w:rFonts w:ascii="Arial" w:hAnsi="Arial" w:cs="Arial"/>
                <w:sz w:val="18"/>
                <w:szCs w:val="18"/>
                <w:lang w:eastAsia="ja-JP"/>
              </w:rPr>
              <w:t>Карта эталонной калибровки</w:t>
            </w:r>
          </w:p>
        </w:tc>
      </w:tr>
    </w:tbl>
    <w:p w:rsidR="00AB2FA6" w:rsidRDefault="00AB2FA6" w:rsidP="00AB2FA6">
      <w:pPr>
        <w:spacing w:before="240"/>
        <w:jc w:val="both"/>
        <w:rPr>
          <w:rFonts w:ascii="Arial" w:hAnsi="Arial" w:cs="Arial"/>
          <w:sz w:val="18"/>
          <w:szCs w:val="18"/>
          <w:lang w:eastAsia="ja-JP"/>
        </w:rPr>
      </w:pPr>
      <w:r>
        <w:rPr>
          <w:rFonts w:ascii="Arial" w:hAnsi="Arial" w:cs="Arial"/>
          <w:b/>
          <w:sz w:val="18"/>
          <w:szCs w:val="18"/>
          <w:lang w:eastAsia="ja-JP"/>
        </w:rPr>
        <w:t>Производитель</w:t>
      </w:r>
      <w:r w:rsidRPr="00FE4A95">
        <w:rPr>
          <w:rFonts w:ascii="Arial" w:hAnsi="Arial" w:cs="Arial"/>
          <w:b/>
          <w:sz w:val="18"/>
          <w:szCs w:val="18"/>
          <w:lang w:eastAsia="ja-JP"/>
        </w:rPr>
        <w:t>:</w:t>
      </w:r>
      <w:r w:rsidRPr="00AC17B6">
        <w:rPr>
          <w:rFonts w:ascii="Arial" w:hAnsi="Arial" w:cs="Arial"/>
          <w:sz w:val="18"/>
          <w:szCs w:val="18"/>
          <w:lang w:eastAsia="ja-JP"/>
        </w:rPr>
        <w:t xml:space="preserve"> «ЛСИ Медиенс Корпорейшн», Япония</w:t>
      </w:r>
      <w:r>
        <w:rPr>
          <w:rFonts w:ascii="Arial" w:hAnsi="Arial" w:cs="Arial"/>
          <w:sz w:val="18"/>
          <w:szCs w:val="18"/>
          <w:lang w:eastAsia="ja-JP"/>
        </w:rPr>
        <w:t>.</w:t>
      </w:r>
    </w:p>
    <w:p w:rsidR="00AB2FA6" w:rsidRPr="00FE4A95" w:rsidRDefault="00AB2FA6" w:rsidP="00AB2FA6">
      <w:pPr>
        <w:jc w:val="both"/>
        <w:rPr>
          <w:rFonts w:ascii="Arial" w:hAnsi="Arial" w:cs="Arial"/>
          <w:sz w:val="18"/>
          <w:szCs w:val="18"/>
          <w:lang w:val="en-US" w:eastAsia="ja-JP"/>
        </w:rPr>
      </w:pPr>
      <w:r w:rsidRPr="00FE4A95">
        <w:rPr>
          <w:rFonts w:ascii="Arial" w:hAnsi="Arial" w:cs="Arial"/>
          <w:sz w:val="18"/>
          <w:szCs w:val="18"/>
          <w:lang w:val="en-US" w:eastAsia="ja-JP"/>
        </w:rPr>
        <w:t>13-4 Uchikanda 1-chome, Chiyoda-ku, Tokyo 101-8517, Japan</w:t>
      </w:r>
    </w:p>
    <w:p w:rsidR="00AB2FA6" w:rsidRDefault="00AB2FA6" w:rsidP="00AB2FA6">
      <w:pPr>
        <w:jc w:val="both"/>
        <w:rPr>
          <w:rFonts w:ascii="Arial" w:hAnsi="Arial" w:cs="Arial"/>
          <w:sz w:val="18"/>
          <w:szCs w:val="18"/>
          <w:lang w:eastAsia="ja-JP"/>
        </w:rPr>
      </w:pPr>
      <w:r w:rsidRPr="00FE4A95">
        <w:rPr>
          <w:rFonts w:ascii="Arial" w:hAnsi="Arial" w:cs="Arial"/>
          <w:sz w:val="18"/>
          <w:szCs w:val="18"/>
          <w:lang w:val="en-US" w:eastAsia="ja-JP"/>
        </w:rPr>
        <w:t>Tel</w:t>
      </w:r>
      <w:r w:rsidRPr="00AB2FA6">
        <w:rPr>
          <w:rFonts w:ascii="Arial" w:hAnsi="Arial" w:cs="Arial"/>
          <w:sz w:val="18"/>
          <w:szCs w:val="18"/>
          <w:lang w:eastAsia="ja-JP"/>
        </w:rPr>
        <w:t xml:space="preserve">: +81-3-6722-4170, </w:t>
      </w:r>
      <w:r w:rsidRPr="00FE4A95">
        <w:rPr>
          <w:rFonts w:ascii="Arial" w:hAnsi="Arial" w:cs="Arial"/>
          <w:sz w:val="18"/>
          <w:szCs w:val="18"/>
          <w:lang w:val="en-US" w:eastAsia="ja-JP"/>
        </w:rPr>
        <w:t>Fax</w:t>
      </w:r>
      <w:r w:rsidRPr="00AB2FA6">
        <w:rPr>
          <w:rFonts w:ascii="Arial" w:hAnsi="Arial" w:cs="Arial"/>
          <w:sz w:val="18"/>
          <w:szCs w:val="18"/>
          <w:lang w:eastAsia="ja-JP"/>
        </w:rPr>
        <w:t>: +81-3-6722-4171</w:t>
      </w:r>
    </w:p>
    <w:p w:rsidR="00AB2FA6" w:rsidRDefault="00AB2FA6" w:rsidP="00AB2FA6">
      <w:pPr>
        <w:jc w:val="both"/>
        <w:rPr>
          <w:rFonts w:ascii="Arial" w:hAnsi="Arial" w:cs="Arial"/>
          <w:sz w:val="18"/>
          <w:szCs w:val="18"/>
          <w:lang w:eastAsia="ja-JP"/>
        </w:rPr>
      </w:pPr>
    </w:p>
    <w:p w:rsidR="00AB2FA6" w:rsidRDefault="00AB2FA6" w:rsidP="00AB2FA6">
      <w:pPr>
        <w:jc w:val="both"/>
        <w:rPr>
          <w:rFonts w:ascii="Arial" w:hAnsi="Arial" w:cs="Arial"/>
          <w:sz w:val="18"/>
          <w:szCs w:val="18"/>
          <w:lang w:eastAsia="ja-JP"/>
        </w:rPr>
      </w:pPr>
      <w:r w:rsidRPr="00FE4A95">
        <w:rPr>
          <w:rFonts w:ascii="Arial" w:hAnsi="Arial" w:cs="Arial"/>
          <w:b/>
          <w:sz w:val="18"/>
          <w:szCs w:val="18"/>
          <w:lang w:eastAsia="ja-JP"/>
        </w:rPr>
        <w:t>Поставщик:</w:t>
      </w:r>
      <w:r>
        <w:rPr>
          <w:rFonts w:ascii="Arial" w:hAnsi="Arial" w:cs="Arial"/>
          <w:sz w:val="18"/>
          <w:szCs w:val="18"/>
          <w:lang w:eastAsia="ja-JP"/>
        </w:rPr>
        <w:t xml:space="preserve"> ЗАО «ДИАКОН»</w:t>
      </w:r>
    </w:p>
    <w:p w:rsidR="00AB2FA6" w:rsidRDefault="00AB2FA6" w:rsidP="00AB2FA6">
      <w:pPr>
        <w:jc w:val="both"/>
        <w:rPr>
          <w:rFonts w:ascii="Arial" w:hAnsi="Arial" w:cs="Arial"/>
          <w:sz w:val="18"/>
          <w:szCs w:val="18"/>
          <w:lang w:eastAsia="ja-JP"/>
        </w:rPr>
      </w:pPr>
      <w:r>
        <w:rPr>
          <w:rFonts w:ascii="Arial" w:hAnsi="Arial" w:cs="Arial"/>
          <w:sz w:val="18"/>
          <w:szCs w:val="18"/>
          <w:lang w:eastAsia="ja-JP"/>
        </w:rPr>
        <w:t>142290 г.Пущино Московской обл., ул. Грузовая, 1а</w:t>
      </w:r>
    </w:p>
    <w:p w:rsidR="00AB2FA6" w:rsidRDefault="00AB2FA6" w:rsidP="00AB2FA6">
      <w:pPr>
        <w:jc w:val="both"/>
        <w:rPr>
          <w:rFonts w:ascii="Arial" w:hAnsi="Arial" w:cs="Arial"/>
          <w:sz w:val="18"/>
          <w:szCs w:val="18"/>
          <w:lang w:eastAsia="ja-JP"/>
        </w:rPr>
      </w:pPr>
      <w:r>
        <w:rPr>
          <w:rFonts w:ascii="Arial" w:hAnsi="Arial" w:cs="Arial"/>
          <w:sz w:val="18"/>
          <w:szCs w:val="18"/>
          <w:lang w:eastAsia="ja-JP"/>
        </w:rPr>
        <w:t>Тел. +7 495-980-63-39, факс +7 495-980-66-79</w:t>
      </w:r>
    </w:p>
    <w:p w:rsidR="00AB2FA6" w:rsidRPr="00FE4A95" w:rsidRDefault="00AB2FA6" w:rsidP="00AB2FA6">
      <w:pPr>
        <w:jc w:val="both"/>
        <w:rPr>
          <w:rFonts w:ascii="Arial" w:hAnsi="Arial" w:cs="Arial"/>
          <w:sz w:val="18"/>
          <w:szCs w:val="18"/>
          <w:lang w:eastAsia="ja-JP"/>
        </w:rPr>
      </w:pPr>
      <w:r>
        <w:rPr>
          <w:rFonts w:ascii="Arial" w:hAnsi="Arial" w:cs="Arial"/>
          <w:sz w:val="18"/>
          <w:szCs w:val="18"/>
          <w:lang w:val="en-US" w:eastAsia="ja-JP"/>
        </w:rPr>
        <w:t>Email</w:t>
      </w:r>
      <w:r w:rsidRPr="00FE4A95">
        <w:rPr>
          <w:rFonts w:ascii="Arial" w:hAnsi="Arial" w:cs="Arial"/>
          <w:sz w:val="18"/>
          <w:szCs w:val="18"/>
          <w:lang w:eastAsia="ja-JP"/>
        </w:rPr>
        <w:t xml:space="preserve">: </w:t>
      </w:r>
      <w:hyperlink r:id="rId21" w:history="1">
        <w:r w:rsidRPr="00812DA1">
          <w:rPr>
            <w:rStyle w:val="a8"/>
            <w:rFonts w:ascii="Arial" w:hAnsi="Arial" w:cs="Arial"/>
            <w:sz w:val="18"/>
            <w:szCs w:val="18"/>
            <w:lang w:val="en-US" w:eastAsia="ja-JP"/>
          </w:rPr>
          <w:t>sale</w:t>
        </w:r>
        <w:r w:rsidRPr="00FE4A95">
          <w:rPr>
            <w:rStyle w:val="a8"/>
            <w:rFonts w:ascii="Arial" w:hAnsi="Arial" w:cs="Arial"/>
            <w:sz w:val="18"/>
            <w:szCs w:val="18"/>
            <w:lang w:eastAsia="ja-JP"/>
          </w:rPr>
          <w:t>@</w:t>
        </w:r>
        <w:r w:rsidRPr="00812DA1">
          <w:rPr>
            <w:rStyle w:val="a8"/>
            <w:rFonts w:ascii="Arial" w:hAnsi="Arial" w:cs="Arial"/>
            <w:sz w:val="18"/>
            <w:szCs w:val="18"/>
            <w:lang w:val="en-US" w:eastAsia="ja-JP"/>
          </w:rPr>
          <w:t>diakonlab</w:t>
        </w:r>
        <w:r w:rsidRPr="00FE4A95">
          <w:rPr>
            <w:rStyle w:val="a8"/>
            <w:rFonts w:ascii="Arial" w:hAnsi="Arial" w:cs="Arial"/>
            <w:sz w:val="18"/>
            <w:szCs w:val="18"/>
            <w:lang w:eastAsia="ja-JP"/>
          </w:rPr>
          <w:t>.</w:t>
        </w:r>
        <w:r w:rsidRPr="00812DA1">
          <w:rPr>
            <w:rStyle w:val="a8"/>
            <w:rFonts w:ascii="Arial" w:hAnsi="Arial" w:cs="Arial"/>
            <w:sz w:val="18"/>
            <w:szCs w:val="18"/>
            <w:lang w:val="en-US" w:eastAsia="ja-JP"/>
          </w:rPr>
          <w:t>ru</w:t>
        </w:r>
      </w:hyperlink>
      <w:r w:rsidRPr="00FE4A95">
        <w:rPr>
          <w:rFonts w:ascii="Arial" w:hAnsi="Arial" w:cs="Arial"/>
          <w:sz w:val="18"/>
          <w:szCs w:val="18"/>
          <w:lang w:eastAsia="ja-JP"/>
        </w:rPr>
        <w:t xml:space="preserve">; </w:t>
      </w:r>
      <w:hyperlink r:id="rId22" w:history="1">
        <w:r w:rsidRPr="00812DA1">
          <w:rPr>
            <w:rStyle w:val="a8"/>
            <w:rFonts w:ascii="Arial" w:hAnsi="Arial" w:cs="Arial"/>
            <w:sz w:val="18"/>
            <w:szCs w:val="18"/>
            <w:lang w:val="en-US" w:eastAsia="ja-JP"/>
          </w:rPr>
          <w:t>www</w:t>
        </w:r>
        <w:r w:rsidRPr="00FE4A95">
          <w:rPr>
            <w:rStyle w:val="a8"/>
            <w:rFonts w:ascii="Arial" w:hAnsi="Arial" w:cs="Arial"/>
            <w:sz w:val="18"/>
            <w:szCs w:val="18"/>
            <w:lang w:eastAsia="ja-JP"/>
          </w:rPr>
          <w:t>.</w:t>
        </w:r>
        <w:r w:rsidRPr="00812DA1">
          <w:rPr>
            <w:rStyle w:val="a8"/>
            <w:rFonts w:ascii="Arial" w:hAnsi="Arial" w:cs="Arial"/>
            <w:sz w:val="18"/>
            <w:szCs w:val="18"/>
            <w:lang w:val="en-US" w:eastAsia="ja-JP"/>
          </w:rPr>
          <w:t>diakonlab</w:t>
        </w:r>
        <w:r w:rsidRPr="00FE4A95">
          <w:rPr>
            <w:rStyle w:val="a8"/>
            <w:rFonts w:ascii="Arial" w:hAnsi="Arial" w:cs="Arial"/>
            <w:sz w:val="18"/>
            <w:szCs w:val="18"/>
            <w:lang w:eastAsia="ja-JP"/>
          </w:rPr>
          <w:t>.</w:t>
        </w:r>
        <w:r w:rsidRPr="00812DA1">
          <w:rPr>
            <w:rStyle w:val="a8"/>
            <w:rFonts w:ascii="Arial" w:hAnsi="Arial" w:cs="Arial"/>
            <w:sz w:val="18"/>
            <w:szCs w:val="18"/>
            <w:lang w:val="en-US" w:eastAsia="ja-JP"/>
          </w:rPr>
          <w:t>ru</w:t>
        </w:r>
      </w:hyperlink>
      <w:r w:rsidRPr="00FE4A95">
        <w:rPr>
          <w:rFonts w:ascii="Arial" w:hAnsi="Arial" w:cs="Arial"/>
          <w:sz w:val="18"/>
          <w:szCs w:val="18"/>
          <w:lang w:eastAsia="ja-JP"/>
        </w:rPr>
        <w:t xml:space="preserve"> </w:t>
      </w:r>
    </w:p>
    <w:p w:rsidR="002E31B4" w:rsidRPr="00AB2FA6" w:rsidRDefault="002E31B4" w:rsidP="00AB2FA6">
      <w:pPr>
        <w:spacing w:before="240"/>
        <w:jc w:val="both"/>
        <w:rPr>
          <w:rFonts w:ascii="Arial" w:hAnsi="Arial" w:cs="Arial"/>
          <w:sz w:val="18"/>
          <w:szCs w:val="18"/>
          <w:lang w:eastAsia="ja-JP"/>
        </w:rPr>
      </w:pPr>
    </w:p>
    <w:sectPr w:rsidR="002E31B4" w:rsidRPr="00AB2FA6" w:rsidSect="00106055">
      <w:footerReference w:type="even" r:id="rId23"/>
      <w:footerReference w:type="default" r:id="rId24"/>
      <w:type w:val="continuous"/>
      <w:pgSz w:w="11906" w:h="16838"/>
      <w:pgMar w:top="709" w:right="566" w:bottom="993" w:left="709" w:header="540" w:footer="38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17FA" w:rsidRDefault="001E17FA">
      <w:r>
        <w:separator/>
      </w:r>
    </w:p>
  </w:endnote>
  <w:endnote w:type="continuationSeparator" w:id="0">
    <w:p w:rsidR="001E17FA" w:rsidRDefault="001E17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S-Gothic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2FA1" w:rsidRDefault="008A0DD3" w:rsidP="00A329EE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C2FA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C2FA1" w:rsidRDefault="008C2FA1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2FA1" w:rsidRDefault="008A0DD3" w:rsidP="00A329EE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C2FA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B2FA6">
      <w:rPr>
        <w:rStyle w:val="a5"/>
        <w:noProof/>
      </w:rPr>
      <w:t>4</w:t>
    </w:r>
    <w:r>
      <w:rPr>
        <w:rStyle w:val="a5"/>
      </w:rPr>
      <w:fldChar w:fldCharType="end"/>
    </w:r>
  </w:p>
  <w:p w:rsidR="008C2FA1" w:rsidRDefault="008C2FA1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17FA" w:rsidRDefault="001E17FA">
      <w:r>
        <w:separator/>
      </w:r>
    </w:p>
  </w:footnote>
  <w:footnote w:type="continuationSeparator" w:id="0">
    <w:p w:rsidR="001E17FA" w:rsidRDefault="001E17F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83488"/>
    <w:multiLevelType w:val="hybridMultilevel"/>
    <w:tmpl w:val="2382B8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E836A50"/>
    <w:multiLevelType w:val="hybridMultilevel"/>
    <w:tmpl w:val="B36EF0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1C85310"/>
    <w:multiLevelType w:val="hybridMultilevel"/>
    <w:tmpl w:val="71EE1B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1FD50CE"/>
    <w:multiLevelType w:val="hybridMultilevel"/>
    <w:tmpl w:val="A290DC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5B872AC"/>
    <w:multiLevelType w:val="hybridMultilevel"/>
    <w:tmpl w:val="F4C01B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9977467"/>
    <w:multiLevelType w:val="hybridMultilevel"/>
    <w:tmpl w:val="E97248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F63629A"/>
    <w:multiLevelType w:val="hybridMultilevel"/>
    <w:tmpl w:val="3FD8B7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97E77D2"/>
    <w:multiLevelType w:val="hybridMultilevel"/>
    <w:tmpl w:val="14543E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DDD3156"/>
    <w:multiLevelType w:val="hybridMultilevel"/>
    <w:tmpl w:val="EA36C1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EE671F3"/>
    <w:multiLevelType w:val="hybridMultilevel"/>
    <w:tmpl w:val="A4E2EA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AF47279"/>
    <w:multiLevelType w:val="hybridMultilevel"/>
    <w:tmpl w:val="D55CDE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B3C1BE8"/>
    <w:multiLevelType w:val="hybridMultilevel"/>
    <w:tmpl w:val="746CDA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F945F33"/>
    <w:multiLevelType w:val="hybridMultilevel"/>
    <w:tmpl w:val="747EA0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4676AAA"/>
    <w:multiLevelType w:val="hybridMultilevel"/>
    <w:tmpl w:val="BF28D1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8EA6B7F"/>
    <w:multiLevelType w:val="hybridMultilevel"/>
    <w:tmpl w:val="8C10C7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D423412"/>
    <w:multiLevelType w:val="hybridMultilevel"/>
    <w:tmpl w:val="8FF892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80629C0"/>
    <w:multiLevelType w:val="hybridMultilevel"/>
    <w:tmpl w:val="E9FE6A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EC57438"/>
    <w:multiLevelType w:val="hybridMultilevel"/>
    <w:tmpl w:val="8D7071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6510C3D"/>
    <w:multiLevelType w:val="hybridMultilevel"/>
    <w:tmpl w:val="4F0E46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9396B86"/>
    <w:multiLevelType w:val="hybridMultilevel"/>
    <w:tmpl w:val="762E43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A150588"/>
    <w:multiLevelType w:val="hybridMultilevel"/>
    <w:tmpl w:val="C13A42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DB20EB4"/>
    <w:multiLevelType w:val="hybridMultilevel"/>
    <w:tmpl w:val="3A0ADF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5145F89"/>
    <w:multiLevelType w:val="hybridMultilevel"/>
    <w:tmpl w:val="855C99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9"/>
  </w:num>
  <w:num w:numId="2">
    <w:abstractNumId w:val="12"/>
  </w:num>
  <w:num w:numId="3">
    <w:abstractNumId w:val="8"/>
  </w:num>
  <w:num w:numId="4">
    <w:abstractNumId w:val="14"/>
  </w:num>
  <w:num w:numId="5">
    <w:abstractNumId w:val="0"/>
  </w:num>
  <w:num w:numId="6">
    <w:abstractNumId w:val="13"/>
  </w:num>
  <w:num w:numId="7">
    <w:abstractNumId w:val="11"/>
  </w:num>
  <w:num w:numId="8">
    <w:abstractNumId w:val="4"/>
  </w:num>
  <w:num w:numId="9">
    <w:abstractNumId w:val="21"/>
  </w:num>
  <w:num w:numId="10">
    <w:abstractNumId w:val="15"/>
  </w:num>
  <w:num w:numId="11">
    <w:abstractNumId w:val="16"/>
  </w:num>
  <w:num w:numId="12">
    <w:abstractNumId w:val="22"/>
  </w:num>
  <w:num w:numId="13">
    <w:abstractNumId w:val="1"/>
  </w:num>
  <w:num w:numId="14">
    <w:abstractNumId w:val="3"/>
  </w:num>
  <w:num w:numId="15">
    <w:abstractNumId w:val="17"/>
  </w:num>
  <w:num w:numId="16">
    <w:abstractNumId w:val="9"/>
  </w:num>
  <w:num w:numId="17">
    <w:abstractNumId w:val="7"/>
  </w:num>
  <w:num w:numId="18">
    <w:abstractNumId w:val="2"/>
  </w:num>
  <w:num w:numId="19">
    <w:abstractNumId w:val="18"/>
  </w:num>
  <w:num w:numId="20">
    <w:abstractNumId w:val="5"/>
  </w:num>
  <w:num w:numId="21">
    <w:abstractNumId w:val="10"/>
  </w:num>
  <w:num w:numId="22">
    <w:abstractNumId w:val="20"/>
  </w:num>
  <w:num w:numId="23">
    <w:abstractNumId w:val="6"/>
  </w:num>
  <w:num w:numId="2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7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2E31B4"/>
    <w:rsid w:val="00002723"/>
    <w:rsid w:val="00014CE7"/>
    <w:rsid w:val="00035023"/>
    <w:rsid w:val="00041BB6"/>
    <w:rsid w:val="000627B8"/>
    <w:rsid w:val="00066298"/>
    <w:rsid w:val="000923B7"/>
    <w:rsid w:val="000A4333"/>
    <w:rsid w:val="000A53D8"/>
    <w:rsid w:val="000D0085"/>
    <w:rsid w:val="000D7535"/>
    <w:rsid w:val="000E77D0"/>
    <w:rsid w:val="001044D6"/>
    <w:rsid w:val="00106055"/>
    <w:rsid w:val="001136B5"/>
    <w:rsid w:val="00125431"/>
    <w:rsid w:val="00154EEC"/>
    <w:rsid w:val="00180FC0"/>
    <w:rsid w:val="001A6691"/>
    <w:rsid w:val="001E17FA"/>
    <w:rsid w:val="00200320"/>
    <w:rsid w:val="00216949"/>
    <w:rsid w:val="0023029F"/>
    <w:rsid w:val="002830B6"/>
    <w:rsid w:val="00284EF1"/>
    <w:rsid w:val="002A03B2"/>
    <w:rsid w:val="002D673F"/>
    <w:rsid w:val="002E31B4"/>
    <w:rsid w:val="002F7E88"/>
    <w:rsid w:val="0036165C"/>
    <w:rsid w:val="0037599C"/>
    <w:rsid w:val="003812D2"/>
    <w:rsid w:val="00381C53"/>
    <w:rsid w:val="003C4B8D"/>
    <w:rsid w:val="003C7FC7"/>
    <w:rsid w:val="003D0FC2"/>
    <w:rsid w:val="00410978"/>
    <w:rsid w:val="00425491"/>
    <w:rsid w:val="00430658"/>
    <w:rsid w:val="004365F0"/>
    <w:rsid w:val="004744AC"/>
    <w:rsid w:val="0048606D"/>
    <w:rsid w:val="00490061"/>
    <w:rsid w:val="004D19D8"/>
    <w:rsid w:val="005444E4"/>
    <w:rsid w:val="00551F77"/>
    <w:rsid w:val="005611D3"/>
    <w:rsid w:val="0056439B"/>
    <w:rsid w:val="005B4390"/>
    <w:rsid w:val="005C7CC3"/>
    <w:rsid w:val="005D762F"/>
    <w:rsid w:val="0060494D"/>
    <w:rsid w:val="00606092"/>
    <w:rsid w:val="006171C9"/>
    <w:rsid w:val="00637483"/>
    <w:rsid w:val="00643650"/>
    <w:rsid w:val="006A1A7E"/>
    <w:rsid w:val="006B0B9B"/>
    <w:rsid w:val="00723538"/>
    <w:rsid w:val="00735D85"/>
    <w:rsid w:val="00760CE2"/>
    <w:rsid w:val="007A39C5"/>
    <w:rsid w:val="007B1770"/>
    <w:rsid w:val="007C000C"/>
    <w:rsid w:val="007D0D0F"/>
    <w:rsid w:val="007F4BEA"/>
    <w:rsid w:val="00800483"/>
    <w:rsid w:val="00827251"/>
    <w:rsid w:val="008466E8"/>
    <w:rsid w:val="00852419"/>
    <w:rsid w:val="00852992"/>
    <w:rsid w:val="00871261"/>
    <w:rsid w:val="00884A3F"/>
    <w:rsid w:val="00895BC1"/>
    <w:rsid w:val="008A0DD3"/>
    <w:rsid w:val="008C2FA1"/>
    <w:rsid w:val="008E36FC"/>
    <w:rsid w:val="008F30E7"/>
    <w:rsid w:val="008F4B1A"/>
    <w:rsid w:val="008F4EEA"/>
    <w:rsid w:val="008F6404"/>
    <w:rsid w:val="00922BC8"/>
    <w:rsid w:val="00995CD3"/>
    <w:rsid w:val="009A0F83"/>
    <w:rsid w:val="009B129E"/>
    <w:rsid w:val="009B7E1D"/>
    <w:rsid w:val="00A04C97"/>
    <w:rsid w:val="00A20EDB"/>
    <w:rsid w:val="00A21AB0"/>
    <w:rsid w:val="00A329EE"/>
    <w:rsid w:val="00A43A87"/>
    <w:rsid w:val="00A5273F"/>
    <w:rsid w:val="00A636CD"/>
    <w:rsid w:val="00A76FDD"/>
    <w:rsid w:val="00A825BC"/>
    <w:rsid w:val="00AB2FA6"/>
    <w:rsid w:val="00AC00D2"/>
    <w:rsid w:val="00AC7ADD"/>
    <w:rsid w:val="00AF1A5E"/>
    <w:rsid w:val="00B25436"/>
    <w:rsid w:val="00B321A1"/>
    <w:rsid w:val="00B533BE"/>
    <w:rsid w:val="00B66B47"/>
    <w:rsid w:val="00B713F0"/>
    <w:rsid w:val="00B71A8C"/>
    <w:rsid w:val="00BB5F03"/>
    <w:rsid w:val="00C26C1F"/>
    <w:rsid w:val="00C4036D"/>
    <w:rsid w:val="00C6069D"/>
    <w:rsid w:val="00C65F5E"/>
    <w:rsid w:val="00C80F1A"/>
    <w:rsid w:val="00CE066C"/>
    <w:rsid w:val="00CE1584"/>
    <w:rsid w:val="00CF4D10"/>
    <w:rsid w:val="00D14770"/>
    <w:rsid w:val="00D35466"/>
    <w:rsid w:val="00D46F6A"/>
    <w:rsid w:val="00D54038"/>
    <w:rsid w:val="00D90EB5"/>
    <w:rsid w:val="00DA2170"/>
    <w:rsid w:val="00DB6CF2"/>
    <w:rsid w:val="00DE3EA3"/>
    <w:rsid w:val="00E038EE"/>
    <w:rsid w:val="00E0583B"/>
    <w:rsid w:val="00E21736"/>
    <w:rsid w:val="00E21CCE"/>
    <w:rsid w:val="00E46258"/>
    <w:rsid w:val="00E6483C"/>
    <w:rsid w:val="00E76347"/>
    <w:rsid w:val="00EA23B0"/>
    <w:rsid w:val="00EA3AED"/>
    <w:rsid w:val="00EA4B8D"/>
    <w:rsid w:val="00EC3C7B"/>
    <w:rsid w:val="00ED5640"/>
    <w:rsid w:val="00EE0C61"/>
    <w:rsid w:val="00EE496D"/>
    <w:rsid w:val="00EE749A"/>
    <w:rsid w:val="00F0532E"/>
    <w:rsid w:val="00F3433C"/>
    <w:rsid w:val="00F365B9"/>
    <w:rsid w:val="00F518BE"/>
    <w:rsid w:val="00F617C1"/>
    <w:rsid w:val="00F71247"/>
    <w:rsid w:val="00F736DA"/>
    <w:rsid w:val="00F86813"/>
    <w:rsid w:val="00F94A8C"/>
    <w:rsid w:val="00FA34CE"/>
    <w:rsid w:val="00FB0E25"/>
    <w:rsid w:val="00FB0E92"/>
    <w:rsid w:val="00FB4794"/>
    <w:rsid w:val="00FD11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Batang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A0DD3"/>
    <w:rPr>
      <w:sz w:val="24"/>
      <w:szCs w:val="24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22BC8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922BC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922BC8"/>
  </w:style>
  <w:style w:type="table" w:styleId="a6">
    <w:name w:val="Table Grid"/>
    <w:basedOn w:val="a1"/>
    <w:rsid w:val="00922B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qFormat/>
    <w:rsid w:val="00E038EE"/>
    <w:rPr>
      <w:rFonts w:ascii="Calibri" w:eastAsia="Calibri" w:hAnsi="Calibri"/>
      <w:sz w:val="22"/>
      <w:szCs w:val="22"/>
      <w:lang w:eastAsia="en-US"/>
    </w:rPr>
  </w:style>
  <w:style w:type="character" w:styleId="a8">
    <w:name w:val="Hyperlink"/>
    <w:basedOn w:val="a0"/>
    <w:rsid w:val="00AB2FA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5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7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emf"/><Relationship Id="rId18" Type="http://schemas.openxmlformats.org/officeDocument/2006/relationships/image" Target="media/image12.emf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mailto:sale@diakonlab.ru" TargetMode="External"/><Relationship Id="rId7" Type="http://schemas.openxmlformats.org/officeDocument/2006/relationships/image" Target="media/image1.emf"/><Relationship Id="rId12" Type="http://schemas.openxmlformats.org/officeDocument/2006/relationships/image" Target="media/image6.emf"/><Relationship Id="rId17" Type="http://schemas.openxmlformats.org/officeDocument/2006/relationships/image" Target="media/image11.emf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0.emf"/><Relationship Id="rId20" Type="http://schemas.openxmlformats.org/officeDocument/2006/relationships/image" Target="media/image14.e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24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image" Target="media/image9.emf"/><Relationship Id="rId23" Type="http://schemas.openxmlformats.org/officeDocument/2006/relationships/footer" Target="footer1.xml"/><Relationship Id="rId10" Type="http://schemas.openxmlformats.org/officeDocument/2006/relationships/image" Target="media/image4.emf"/><Relationship Id="rId19" Type="http://schemas.openxmlformats.org/officeDocument/2006/relationships/image" Target="media/image13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image" Target="media/image8.emf"/><Relationship Id="rId22" Type="http://schemas.openxmlformats.org/officeDocument/2006/relationships/hyperlink" Target="http://www.diakonla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2064</Words>
  <Characters>11771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PF1031-K CK-MB MCM ver 1</vt:lpstr>
    </vt:vector>
  </TitlesOfParts>
  <Company>Diakon</Company>
  <LinksUpToDate>false</LinksUpToDate>
  <CharactersWithSpaces>13808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PF1031-K CK-MB MCM ver 1</dc:title>
  <dc:subject/>
  <dc:creator>o.reznikova</dc:creator>
  <cp:keywords/>
  <cp:lastModifiedBy>o.reznikova</cp:lastModifiedBy>
  <cp:revision>2</cp:revision>
  <dcterms:created xsi:type="dcterms:W3CDTF">2015-01-13T08:45:00Z</dcterms:created>
  <dcterms:modified xsi:type="dcterms:W3CDTF">2015-01-13T08:45:00Z</dcterms:modified>
</cp:coreProperties>
</file>